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25"/>
        <w:tblGridChange w:id="0">
          <w:tblGrid>
            <w:gridCol w:w="4455"/>
            <w:gridCol w:w="4425"/>
          </w:tblGrid>
        </w:tblGridChange>
      </w:tblGrid>
      <w:tr>
        <w:trPr>
          <w:cantSplit w:val="0"/>
          <w:trHeight w:val="1582.119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Московский городской суд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107076, г. Москва, Богородский вал, д. 8</w:t>
            </w:r>
          </w:p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1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Административный истец: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ООО «______»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(ОГРН _______)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Адрес: _______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Телефон: _________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 _____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Представитель ООО «_____»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доверенности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</w:t>
            </w:r>
          </w:p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Телефон: ___________</w:t>
            </w:r>
          </w:p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E-mail: _______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33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Административный ответчик: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Правительство г. Москвы</w:t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125032, Москва, ул. Тверская, д.13</w:t>
            </w:r>
          </w:p>
          <w:p w:rsidR="00000000" w:rsidDel="00000000" w:rsidP="00000000" w:rsidRDefault="00000000" w:rsidRPr="00000000" w14:paraId="0000001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Управление Федеральной службы государственной регистрации, кадастра и картографии по г. Москве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115191, г. Москва, Большая Тульская ул., д. 15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Заинтересованные лица: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Департамент городского имущества г. Москвы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yellow"/>
                <w:rtl w:val="0"/>
              </w:rPr>
              <w:t xml:space="preserve">125993, г. Москва, 1-й Красногвардейский проезд, д. 21, стр. 1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highlight w:val="red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red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Госпошлина: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u w:val="single"/>
                <w:rtl w:val="0"/>
              </w:rPr>
              <w:t xml:space="preserve">12 000 рублей</w:t>
            </w:r>
          </w:p>
        </w:tc>
      </w:tr>
    </w:tbl>
    <w:p w:rsidR="00000000" w:rsidDel="00000000" w:rsidP="00000000" w:rsidRDefault="00000000" w:rsidRPr="00000000" w14:paraId="0000001F">
      <w:pPr>
        <w:spacing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Административное исковое заявление</w:t>
      </w:r>
    </w:p>
    <w:p w:rsidR="00000000" w:rsidDel="00000000" w:rsidP="00000000" w:rsidRDefault="00000000" w:rsidRPr="00000000" w14:paraId="00000021">
      <w:pPr>
        <w:spacing w:before="24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 установлении кадастровой стоимости объектов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капитального строительства равной их рыночной стоимости.</w:t>
      </w:r>
    </w:p>
    <w:p w:rsidR="00000000" w:rsidDel="00000000" w:rsidP="00000000" w:rsidRDefault="00000000" w:rsidRPr="00000000" w14:paraId="00000022">
      <w:pPr>
        <w:spacing w:before="24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76" w:lineRule="auto"/>
        <w:ind w:firstLine="700"/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Распоряжением правительства Москвы 40557 от 29.11.2018 «Об утверждении результатов определения кадастровой стоимости объектов недвижимости в городе Москве по состоянию на 1 января 2018 г.» утверждены результаты государственной кадастровой оценки объектов капитального строительства по состоянию на 1 января 2018 г.</w:t>
      </w:r>
    </w:p>
    <w:p w:rsidR="00000000" w:rsidDel="00000000" w:rsidP="00000000" w:rsidRDefault="00000000" w:rsidRPr="00000000" w14:paraId="00000024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указанным распоряжением кадастровая стоимость:</w:t>
      </w:r>
    </w:p>
    <w:p w:rsidR="00000000" w:rsidDel="00000000" w:rsidP="00000000" w:rsidRDefault="00000000" w:rsidRPr="00000000" w14:paraId="00000025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</w:t>
      </w:r>
      <w:r w:rsidDel="00000000" w:rsidR="00000000" w:rsidRPr="00000000">
        <w:rPr>
          <w:highlight w:val="yellow"/>
          <w:rtl w:val="0"/>
        </w:rPr>
        <w:t xml:space="preserve"> расположенного по адресу: </w:t>
      </w:r>
      <w:r w:rsidDel="00000000" w:rsidR="00000000" w:rsidRPr="00000000">
        <w:rPr>
          <w:b w:val="1"/>
          <w:highlight w:val="yellow"/>
          <w:rtl w:val="0"/>
        </w:rPr>
        <w:t xml:space="preserve">г. Москва, ________,</w:t>
      </w:r>
    </w:p>
    <w:p w:rsidR="00000000" w:rsidDel="00000000" w:rsidP="00000000" w:rsidRDefault="00000000" w:rsidRPr="00000000" w14:paraId="00000026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составила 140 289 813,89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₽</w:t>
      </w:r>
      <w:r w:rsidDel="00000000" w:rsidR="00000000" w:rsidRPr="00000000">
        <w:rPr>
          <w:b w:val="1"/>
          <w:highlight w:val="yellow"/>
          <w:rtl w:val="0"/>
        </w:rPr>
        <w:t xml:space="preserve">;</w:t>
      </w:r>
    </w:p>
    <w:p w:rsidR="00000000" w:rsidDel="00000000" w:rsidP="00000000" w:rsidRDefault="00000000" w:rsidRPr="00000000" w14:paraId="00000027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77:05:____________ </w:t>
      </w:r>
      <w:r w:rsidDel="00000000" w:rsidR="00000000" w:rsidRPr="00000000">
        <w:rPr>
          <w:highlight w:val="yellow"/>
          <w:rtl w:val="0"/>
        </w:rPr>
        <w:t xml:space="preserve">расположенного по адресу: </w:t>
      </w:r>
      <w:r w:rsidDel="00000000" w:rsidR="00000000" w:rsidRPr="00000000">
        <w:rPr>
          <w:b w:val="1"/>
          <w:highlight w:val="yellow"/>
          <w:rtl w:val="0"/>
        </w:rPr>
        <w:t xml:space="preserve">г. Москва, _______,</w:t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составила 223 987 012,55 </w:t>
      </w:r>
      <w:r w:rsidDel="00000000" w:rsidR="00000000" w:rsidRPr="00000000">
        <w:rPr>
          <w:b w:val="1"/>
          <w:highlight w:val="yellow"/>
          <w:rtl w:val="0"/>
        </w:rPr>
        <w:t xml:space="preserve">₽</w:t>
      </w:r>
      <w:r w:rsidDel="00000000" w:rsidR="00000000" w:rsidRPr="00000000">
        <w:rPr>
          <w:b w:val="1"/>
          <w:highlight w:val="yellow"/>
          <w:rtl w:val="0"/>
        </w:rPr>
        <w:t xml:space="preserve">;</w:t>
      </w:r>
    </w:p>
    <w:p w:rsidR="00000000" w:rsidDel="00000000" w:rsidP="00000000" w:rsidRDefault="00000000" w:rsidRPr="00000000" w14:paraId="00000029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 </w:t>
      </w:r>
      <w:r w:rsidDel="00000000" w:rsidR="00000000" w:rsidRPr="00000000">
        <w:rPr>
          <w:highlight w:val="yellow"/>
          <w:rtl w:val="0"/>
        </w:rPr>
        <w:t xml:space="preserve">расположенного по адресу: </w:t>
      </w:r>
      <w:r w:rsidDel="00000000" w:rsidR="00000000" w:rsidRPr="00000000">
        <w:rPr>
          <w:b w:val="1"/>
          <w:highlight w:val="yellow"/>
          <w:rtl w:val="0"/>
        </w:rPr>
        <w:t xml:space="preserve">г. Москва, _________,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составила 92 132 442,44 ₽;</w:t>
      </w:r>
    </w:p>
    <w:p w:rsidR="00000000" w:rsidDel="00000000" w:rsidP="00000000" w:rsidRDefault="00000000" w:rsidRPr="00000000" w14:paraId="0000002B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77:05:________ </w:t>
      </w:r>
      <w:r w:rsidDel="00000000" w:rsidR="00000000" w:rsidRPr="00000000">
        <w:rPr>
          <w:highlight w:val="yellow"/>
          <w:rtl w:val="0"/>
        </w:rPr>
        <w:t xml:space="preserve">расположенного по адресу: </w:t>
      </w:r>
      <w:r w:rsidDel="00000000" w:rsidR="00000000" w:rsidRPr="00000000">
        <w:rPr>
          <w:b w:val="1"/>
          <w:highlight w:val="yellow"/>
          <w:rtl w:val="0"/>
        </w:rPr>
        <w:t xml:space="preserve">г. Москва, ________,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составила 60 450 731,6 ₽;</w:t>
      </w:r>
    </w:p>
    <w:p w:rsidR="00000000" w:rsidDel="00000000" w:rsidP="00000000" w:rsidRDefault="00000000" w:rsidRPr="00000000" w14:paraId="0000002D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 </w:t>
      </w:r>
      <w:r w:rsidDel="00000000" w:rsidR="00000000" w:rsidRPr="00000000">
        <w:rPr>
          <w:highlight w:val="yellow"/>
          <w:rtl w:val="0"/>
        </w:rPr>
        <w:t xml:space="preserve">расположенного по адресу: </w:t>
      </w:r>
      <w:r w:rsidDel="00000000" w:rsidR="00000000" w:rsidRPr="00000000">
        <w:rPr>
          <w:b w:val="1"/>
          <w:highlight w:val="yellow"/>
          <w:rtl w:val="0"/>
        </w:rPr>
        <w:t xml:space="preserve">г. Москва, _______,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составила 11 609 184,16 ₽;</w:t>
      </w:r>
    </w:p>
    <w:p w:rsidR="00000000" w:rsidDel="00000000" w:rsidP="00000000" w:rsidRDefault="00000000" w:rsidRPr="00000000" w14:paraId="0000002F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77:05:________ </w:t>
      </w:r>
      <w:r w:rsidDel="00000000" w:rsidR="00000000" w:rsidRPr="00000000">
        <w:rPr>
          <w:highlight w:val="yellow"/>
          <w:rtl w:val="0"/>
        </w:rPr>
        <w:t xml:space="preserve">расположенного по адресу: </w:t>
      </w:r>
      <w:r w:rsidDel="00000000" w:rsidR="00000000" w:rsidRPr="00000000">
        <w:rPr>
          <w:b w:val="1"/>
          <w:highlight w:val="yellow"/>
          <w:rtl w:val="0"/>
        </w:rPr>
        <w:t xml:space="preserve">г. Москва, ________,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составила 9 749 058,76 ₽.</w:t>
      </w:r>
    </w:p>
    <w:p w:rsidR="00000000" w:rsidDel="00000000" w:rsidP="00000000" w:rsidRDefault="00000000" w:rsidRPr="00000000" w14:paraId="00000031">
      <w:pPr>
        <w:spacing w:after="240" w:before="240" w:line="276" w:lineRule="auto"/>
        <w:ind w:firstLine="70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378.2 Налогового кодекса РФ и постановлением  правительства Москвы от 28.11.2014 № 700-ПП «Об определении перечня объектов недвижимого имущества, в отношении которых налоговая база определяется как их кадастровая стоимость»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исчисление налога в отношении объекта капитального строительства производится в процентах от их кадастровой стоимости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Компания является собственником указанных выше помещений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Таким образом, несоответствие внесенных в Единый государственный реестр недвижимости кадастровых стоимостей данных объектов их рыночной стоимости влечет за собой значительное увеличение размера налога.</w:t>
      </w:r>
    </w:p>
    <w:p w:rsidR="00000000" w:rsidDel="00000000" w:rsidP="00000000" w:rsidRDefault="00000000" w:rsidRPr="00000000" w14:paraId="00000034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Право собственника на обращение в суд с иском об установлении кадастровой стоимости объектов недвижимости равной рыночной подтверждено постановлением Пленума Верховного суда Российской Федерации от 30.06.2015 № 28 «О некоторых вопросах, возникающих при рассмотрении судами дел об оспаривании результатов определения кадастровой стоимости объектов недвижимости» (абз. 1 п. 6 Постановления).</w:t>
      </w:r>
    </w:p>
    <w:p w:rsidR="00000000" w:rsidDel="00000000" w:rsidP="00000000" w:rsidRDefault="00000000" w:rsidRPr="00000000" w14:paraId="00000035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24.18 закона от 29.07.1998 № 135-ФЗ «Об оценочной деятельности в Российской Федерации» (далее по тексту — закон об оценочной деятельности) результаты определения кадастровой стоимости могут быть оспорены юридическими лицами в случае, если результаты определения кадастровой стоимости затрагивают права и обязанности этих лиц, в суде и комиссии по рассмотрению споров о результатах определения кадастровой стоимости. В случае оспаривания результатов определения кадастровой стоимости рыночная стоимость объекта должна быть установлена на дату, по состоянию на которую была установлена его кадастровая стоимость.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Основанием для пересмотра определения кадастровой стоимости является, в частности,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000000" w:rsidDel="00000000" w:rsidP="00000000" w:rsidRDefault="00000000" w:rsidRPr="00000000" w14:paraId="00000036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соответствии с пп. 1 и 7 ст. 22 закона  от 03.07.2016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 № 237-ФЗ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rtl w:val="0"/>
          </w:rPr>
          <w:t xml:space="preserve"> «О государственной кадастровой оценке»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8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результаты определения кадастровой стоимости могут быть оспорены юридическими лицами и физическими лицами, если результаты определения кадастровой стоимости затрагивают права или обязанности этих лиц, а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 (за исключением случаев, установленных настоящей статьей), в комиссии в случае ее создания в субъекте Российской Федерации или в суде.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Для обращения в суд предварительное обращение в комиссию не является обязательным;</w:t>
      </w:r>
    </w:p>
    <w:p w:rsidR="00000000" w:rsidDel="00000000" w:rsidP="00000000" w:rsidRDefault="00000000" w:rsidRPr="00000000" w14:paraId="00000039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:rsidR="00000000" w:rsidDel="00000000" w:rsidP="00000000" w:rsidRDefault="00000000" w:rsidRPr="00000000" w14:paraId="0000003A">
      <w:pPr>
        <w:spacing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Согласно отчету № _______ от 5 февраля 2020 года рыночная стоимость нежилого помещения по состоянию на 01.01.2018определена в размере:</w:t>
      </w:r>
    </w:p>
    <w:p w:rsidR="00000000" w:rsidDel="00000000" w:rsidP="00000000" w:rsidRDefault="00000000" w:rsidRPr="00000000" w14:paraId="0000003B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— для нежилого помещения с кадастровым номером 77:05:________ —</w:t>
      </w:r>
    </w:p>
    <w:p w:rsidR="00000000" w:rsidDel="00000000" w:rsidP="00000000" w:rsidRDefault="00000000" w:rsidRPr="00000000" w14:paraId="0000003C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48 781 511 ₽.</w:t>
      </w:r>
    </w:p>
    <w:p w:rsidR="00000000" w:rsidDel="00000000" w:rsidP="00000000" w:rsidRDefault="00000000" w:rsidRPr="00000000" w14:paraId="0000003D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Согласно отчету № _______ от 5 февраля 2020 года рыночная стоимость нежилого помещения по состоянию на 01.01.2018 определена в размере:</w:t>
      </w:r>
    </w:p>
    <w:p w:rsidR="00000000" w:rsidDel="00000000" w:rsidP="00000000" w:rsidRDefault="00000000" w:rsidRPr="00000000" w14:paraId="0000003E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— для нежилого помещения с кадастровым номером 77:05:_________ —</w:t>
      </w:r>
    </w:p>
    <w:p w:rsidR="00000000" w:rsidDel="00000000" w:rsidP="00000000" w:rsidRDefault="00000000" w:rsidRPr="00000000" w14:paraId="0000003F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31 744 173 ₽.</w:t>
      </w:r>
    </w:p>
    <w:p w:rsidR="00000000" w:rsidDel="00000000" w:rsidP="00000000" w:rsidRDefault="00000000" w:rsidRPr="00000000" w14:paraId="00000040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Согласно отчету № _________ от 5 февраля 2020 года рыночная стоимость нежилого помещения по состоянию на 01.01.2018 года определена в размере:</w:t>
      </w:r>
    </w:p>
    <w:p w:rsidR="00000000" w:rsidDel="00000000" w:rsidP="00000000" w:rsidRDefault="00000000" w:rsidRPr="00000000" w14:paraId="00000041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— для нежилого помещения с кадастровым номером 77:05:________ —</w:t>
      </w:r>
    </w:p>
    <w:p w:rsidR="00000000" w:rsidDel="00000000" w:rsidP="00000000" w:rsidRDefault="00000000" w:rsidRPr="00000000" w14:paraId="00000042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21 189 558 ₽.</w:t>
      </w:r>
    </w:p>
    <w:p w:rsidR="00000000" w:rsidDel="00000000" w:rsidP="00000000" w:rsidRDefault="00000000" w:rsidRPr="00000000" w14:paraId="00000043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Согласно отчету № _______ от 5 февраля 2020 года рыночная стоимость нежилых помещений по состоянию на 01.01.2018 определена в размере:</w:t>
      </w:r>
    </w:p>
    <w:p w:rsidR="00000000" w:rsidDel="00000000" w:rsidP="00000000" w:rsidRDefault="00000000" w:rsidRPr="00000000" w14:paraId="00000044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— для нежилого помещения с кадастровым номером 77:05:______ —</w:t>
      </w:r>
    </w:p>
    <w:p w:rsidR="00000000" w:rsidDel="00000000" w:rsidP="00000000" w:rsidRDefault="00000000" w:rsidRPr="00000000" w14:paraId="00000045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4 095 54 ₽;</w:t>
      </w:r>
    </w:p>
    <w:p w:rsidR="00000000" w:rsidDel="00000000" w:rsidP="00000000" w:rsidRDefault="00000000" w:rsidRPr="00000000" w14:paraId="00000046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— для нежилого помещения с кадастровым номером 77:05:_______ —</w:t>
      </w:r>
    </w:p>
    <w:p w:rsidR="00000000" w:rsidDel="00000000" w:rsidP="00000000" w:rsidRDefault="00000000" w:rsidRPr="00000000" w14:paraId="00000047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3 275 547 ₽.</w:t>
      </w:r>
    </w:p>
    <w:p w:rsidR="00000000" w:rsidDel="00000000" w:rsidP="00000000" w:rsidRDefault="00000000" w:rsidRPr="00000000" w14:paraId="00000048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Согласно отчету № ________  от 5 февраля 2020 года рыночная стоимость нежилого помещения по состоянию на 01.01.2018 определена в размере:</w:t>
      </w:r>
    </w:p>
    <w:p w:rsidR="00000000" w:rsidDel="00000000" w:rsidP="00000000" w:rsidRDefault="00000000" w:rsidRPr="00000000" w14:paraId="00000049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— для нежилого помещения с кадастровым номером 77:05:_______ —</w:t>
      </w:r>
    </w:p>
    <w:p w:rsidR="00000000" w:rsidDel="00000000" w:rsidP="00000000" w:rsidRDefault="00000000" w:rsidRPr="00000000" w14:paraId="0000004A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78 165 010 ₽.</w:t>
      </w:r>
    </w:p>
    <w:p w:rsidR="00000000" w:rsidDel="00000000" w:rsidP="00000000" w:rsidRDefault="00000000" w:rsidRPr="00000000" w14:paraId="0000004B">
      <w:pPr>
        <w:spacing w:after="240" w:before="240" w:line="276" w:lineRule="auto"/>
        <w:ind w:firstLine="70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276" w:lineRule="auto"/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Согласно:</w:t>
      </w:r>
    </w:p>
    <w:p w:rsidR="00000000" w:rsidDel="00000000" w:rsidP="00000000" w:rsidRDefault="00000000" w:rsidRPr="00000000" w14:paraId="0000004D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Письму ФНС России от 27.11.2018 № БС-4-21/22899@ «О применении для налогообложения сведений о кадастровой стоимости, установленной решениями комиссии или суда с 01.01.2019»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кадастровая стоимость, измененная на основании решений комиссии или суда об установлении рыночной стоимости объекта налогообложения,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принятых после 1 января 2019 года (в том числе по искам/заявлениям, поданным до 1 января 2019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), и внесенная в ЕГРН, будет учитываться при определении налоговой базы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начиная с даты начала применения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для целей налогообложения кадастровой стоимости, являющейся предметом оспаривания.</w:t>
      </w:r>
    </w:p>
    <w:p w:rsidR="00000000" w:rsidDel="00000000" w:rsidP="00000000" w:rsidRDefault="00000000" w:rsidRPr="00000000" w14:paraId="0000004E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ПУнкту 6 статьи 3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закона от 03.08.2018 № 334-ФЗ «О внесении изменений в статью 52 части первой и часть вторую Налогового кодекса Российской Федерации»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положения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пункта 15 статьи 378.2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пункта 1.1 статьи 391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rtl w:val="0"/>
          </w:rPr>
          <w:t xml:space="preserve">пункта 2 статьи 403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Налогового кодекса Российской Федерации (в редакции настоящего Федерального закона), устанавливающие порядок применения измененной в течение налогового периода кадастровой стоимости,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подлежат применению к сведениям об изменении кадастровой стоимости, внесенным в Единый государственный реестр недвижимости по основаниям, возникшим с 1 января 2019 года.</w:t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Пункту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15 статьи 378.2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НК РФ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 случае изменения кадастровой стоимости объекта налогообложения на основании установления его рыночной стоимости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решению комиссии по рассмотрению споров о результатах определения кадастровой стоимости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решению суда сведения о кадастровой стоимости, установленной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решением указанной комиссии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решением суда, внесенные в Единый государственный реестр недвижимости, учитываются при определении налоговой базы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начиная с даты начала применения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для целей налогообложения кадастровой стоимости, являющейся предметом оспаривания.</w:t>
      </w:r>
    </w:p>
    <w:p w:rsidR="00000000" w:rsidDel="00000000" w:rsidP="00000000" w:rsidRDefault="00000000" w:rsidRPr="00000000" w14:paraId="00000050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Пункту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1.1 статьи 391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НК РФ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 случае изменения кадастровой стоимости земельного участка на основании установления его рыночной стоимости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решению комиссии по рассмотрению споров о результатах определения кадастровой стоимости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начиная с даты начала применения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для целей налогообложения кадастровой стоимости, являющейся предметом оспаривания.</w:t>
      </w:r>
    </w:p>
    <w:p w:rsidR="00000000" w:rsidDel="00000000" w:rsidP="00000000" w:rsidRDefault="00000000" w:rsidRPr="00000000" w14:paraId="00000051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Пункту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2 статьи 403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НК РФ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в случае изменения кадастровой стоимости объекта налогообложения на основании установления его рыночной стоимости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решению комиссии по рассмотрению споров о результатах определения кадастровой стоимости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начиная с даты начала применения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для целей налогообложения кадастровой стоимости, являющейся предметом оспаривания.</w:t>
      </w:r>
    </w:p>
    <w:p w:rsidR="00000000" w:rsidDel="00000000" w:rsidP="00000000" w:rsidRDefault="00000000" w:rsidRPr="00000000" w14:paraId="00000052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Письму Министерства финансов РФ от 27.09.2018 № 03-05-0502/69137:</w:t>
      </w:r>
    </w:p>
    <w:p w:rsidR="00000000" w:rsidDel="00000000" w:rsidP="00000000" w:rsidRDefault="00000000" w:rsidRPr="00000000" w14:paraId="00000053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1.1 статьи 391 Налогового кодекса Российской Федерации (в редакции Федерального закона от 03.08.2018 № 334-ФЗ «О внесении изменений в статью 52 части первой и часть вторую Налогового кодекса Российской Федерации»)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случае изменения кадастровой стоимости земельного участка на основании установления его рыночной стоимости 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решению комиссии по рассмотрению споров о результатах определения кадастровой стоимости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решению суда сведения о кадастровой стоимости, установленной решением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указанной комиссии или решением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суда, внесенные в Единый государственный реестр недвижимости, учитываются при определении налоговой базы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начиная с даты начала применения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для целей налогообложения кадастровой стоимости, являющейся предметом оспаривания.</w:t>
      </w:r>
    </w:p>
    <w:p w:rsidR="00000000" w:rsidDel="00000000" w:rsidP="00000000" w:rsidRDefault="00000000" w:rsidRPr="00000000" w14:paraId="00000054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line="276" w:lineRule="auto"/>
        <w:ind w:left="7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Изменения, предусмотренные законом от 03.08.2018 № 334-ФЗ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«О внесении изменений в статью 52 части первой и часть вторую Налогового кодекса Российской Федерации»,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вступят в силу с 1 января 2019 года и будут применяться к сведениям об изменении кадастровой стоимости, внесенным в Единый государственный реестр недвижимости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по основаниям, возникшим с 1 января 2019 года.</w:t>
      </w:r>
    </w:p>
    <w:p w:rsidR="00000000" w:rsidDel="00000000" w:rsidP="00000000" w:rsidRDefault="00000000" w:rsidRPr="00000000" w14:paraId="00000056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276" w:lineRule="auto"/>
        <w:ind w:left="70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Одним из таких оснований является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решение комиссии по рассмотрению споров о результатах определения кадастровой стоимости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решение суда об установлении рыночной стоимости объекта недвижимости.</w:t>
      </w:r>
    </w:p>
    <w:p w:rsidR="00000000" w:rsidDel="00000000" w:rsidP="00000000" w:rsidRDefault="00000000" w:rsidRPr="00000000" w14:paraId="00000058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РЕЗЮМЕ: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Таким образом,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кадастровая стоимость объекта капитального строительства, земельного участка, измененная на основании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решения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комиссии по рассмотрению споров о результатах определения кадастровой стоимости или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суда об установлении рыночной стоимости объекта налогообложения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, принятого после 1 января 2019 года (в том числе по искам, поданным до 1 января 2019 года), и внесенная в Единый государственный реестр недвижимости,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будет учитываться при определении налоговой базы по налогу на недвижимость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начиная с даты начала применения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 для целей налогообложения кадастровой стоимости, являющейся предметом оспаривания.</w:t>
      </w:r>
    </w:p>
    <w:p w:rsidR="00000000" w:rsidDel="00000000" w:rsidP="00000000" w:rsidRDefault="00000000" w:rsidRPr="00000000" w14:paraId="0000005A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Принимая во внимание изложенное, руководствуясь ст. 124, 125, 126, 245,246 Кодекса административного судопроизводства Российской Федерации,</w:t>
      </w:r>
    </w:p>
    <w:p w:rsidR="00000000" w:rsidDel="00000000" w:rsidP="00000000" w:rsidRDefault="00000000" w:rsidRPr="00000000" w14:paraId="0000005B">
      <w:pPr>
        <w:spacing w:before="240" w:line="276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before="240" w:line="276" w:lineRule="auto"/>
        <w:ind w:firstLine="70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ПРОСИМ СУД:</w:t>
      </w:r>
    </w:p>
    <w:p w:rsidR="00000000" w:rsidDel="00000000" w:rsidP="00000000" w:rsidRDefault="00000000" w:rsidRPr="00000000" w14:paraId="0000005D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Установить кадастровые стоимости:</w:t>
      </w:r>
    </w:p>
    <w:p w:rsidR="00000000" w:rsidDel="00000000" w:rsidP="00000000" w:rsidRDefault="00000000" w:rsidRPr="00000000" w14:paraId="0000005E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77:05:_______;</w:t>
      </w:r>
    </w:p>
    <w:p w:rsidR="00000000" w:rsidDel="00000000" w:rsidP="00000000" w:rsidRDefault="00000000" w:rsidRPr="00000000" w14:paraId="0000005F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77:05:_______;</w:t>
      </w:r>
    </w:p>
    <w:p w:rsidR="00000000" w:rsidDel="00000000" w:rsidP="00000000" w:rsidRDefault="00000000" w:rsidRPr="00000000" w14:paraId="00000060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77:05:_______;</w:t>
      </w:r>
    </w:p>
    <w:p w:rsidR="00000000" w:rsidDel="00000000" w:rsidP="00000000" w:rsidRDefault="00000000" w:rsidRPr="00000000" w14:paraId="00000061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77:05:_______;</w:t>
      </w:r>
    </w:p>
    <w:p w:rsidR="00000000" w:rsidDel="00000000" w:rsidP="00000000" w:rsidRDefault="00000000" w:rsidRPr="00000000" w14:paraId="00000062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77:05:_______;</w:t>
      </w:r>
    </w:p>
    <w:p w:rsidR="00000000" w:rsidDel="00000000" w:rsidP="00000000" w:rsidRDefault="00000000" w:rsidRPr="00000000" w14:paraId="00000063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 нежилого помещения с кадастровым номером </w:t>
      </w:r>
      <w:r w:rsidDel="00000000" w:rsidR="00000000" w:rsidRPr="00000000">
        <w:rPr>
          <w:b w:val="1"/>
          <w:highlight w:val="yellow"/>
          <w:rtl w:val="0"/>
        </w:rPr>
        <w:t xml:space="preserve">77:05:_______,</w:t>
      </w:r>
    </w:p>
    <w:p w:rsidR="00000000" w:rsidDel="00000000" w:rsidP="00000000" w:rsidRDefault="00000000" w:rsidRPr="00000000" w14:paraId="00000064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равные их рыночной стоимости в размере:</w:t>
      </w:r>
    </w:p>
    <w:p w:rsidR="00000000" w:rsidDel="00000000" w:rsidP="00000000" w:rsidRDefault="00000000" w:rsidRPr="00000000" w14:paraId="00000066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b w:val="1"/>
          <w:highlight w:val="yellow"/>
          <w:rtl w:val="0"/>
        </w:rPr>
        <w:t xml:space="preserve"> для нежилого помещения с кадастровым номером 77:05:_________ </w:t>
      </w: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48 781 511 ₽;</w:t>
      </w:r>
    </w:p>
    <w:p w:rsidR="00000000" w:rsidDel="00000000" w:rsidP="00000000" w:rsidRDefault="00000000" w:rsidRPr="00000000" w14:paraId="00000068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b w:val="1"/>
          <w:highlight w:val="yellow"/>
          <w:rtl w:val="0"/>
        </w:rPr>
        <w:t xml:space="preserve"> для нежилого помещения с кадастровым номером 77:05:_________ </w:t>
      </w: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31 744 173 ₽;</w:t>
      </w:r>
    </w:p>
    <w:p w:rsidR="00000000" w:rsidDel="00000000" w:rsidP="00000000" w:rsidRDefault="00000000" w:rsidRPr="00000000" w14:paraId="0000006A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b w:val="1"/>
          <w:highlight w:val="yellow"/>
          <w:rtl w:val="0"/>
        </w:rPr>
        <w:t xml:space="preserve"> для нежилого помещения с кадастровым номером 77:05:__________ </w:t>
      </w: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21 189 558 ₽;</w:t>
      </w:r>
    </w:p>
    <w:p w:rsidR="00000000" w:rsidDel="00000000" w:rsidP="00000000" w:rsidRDefault="00000000" w:rsidRPr="00000000" w14:paraId="0000006C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b w:val="1"/>
          <w:highlight w:val="yellow"/>
          <w:rtl w:val="0"/>
        </w:rPr>
        <w:t xml:space="preserve"> для нежилого помещения с кадастровым номером 77:05:__________ </w:t>
      </w: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4 095 549 ₽;</w:t>
      </w:r>
    </w:p>
    <w:p w:rsidR="00000000" w:rsidDel="00000000" w:rsidP="00000000" w:rsidRDefault="00000000" w:rsidRPr="00000000" w14:paraId="0000006E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b w:val="1"/>
          <w:highlight w:val="yellow"/>
          <w:rtl w:val="0"/>
        </w:rPr>
        <w:t xml:space="preserve"> для нежилого помещения с кадастровым номером 77:05:__________ </w:t>
      </w: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3 275 547 ₽;</w:t>
      </w:r>
    </w:p>
    <w:p w:rsidR="00000000" w:rsidDel="00000000" w:rsidP="00000000" w:rsidRDefault="00000000" w:rsidRPr="00000000" w14:paraId="00000070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b w:val="1"/>
          <w:highlight w:val="yellow"/>
          <w:rtl w:val="0"/>
        </w:rPr>
        <w:t xml:space="preserve"> для нежилого помещения с кадастровым номером 77:05:___________ </w:t>
      </w:r>
      <w:r w:rsidDel="00000000" w:rsidR="00000000" w:rsidRPr="00000000">
        <w:rPr>
          <w:highlight w:val="yellow"/>
          <w:rtl w:val="0"/>
        </w:rPr>
        <w:t xml:space="preserve">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240" w:before="240" w:line="276" w:lineRule="auto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78 165 010 ₽.</w:t>
      </w:r>
    </w:p>
    <w:p w:rsidR="00000000" w:rsidDel="00000000" w:rsidP="00000000" w:rsidRDefault="00000000" w:rsidRPr="00000000" w14:paraId="00000072">
      <w:pPr>
        <w:spacing w:after="240" w:before="240" w:line="276" w:lineRule="auto"/>
        <w:ind w:firstLine="700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указанием на 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(согласно письму ФНС России от 27.11.2018 № БС-4-21/22899@; закону от 03.08.2018 № 334-ФЗ; НК РФ; письму Министерства финансов РФ от 27.09.2018 № 03-05-0502/69137),</w:t>
      </w:r>
    </w:p>
    <w:p w:rsidR="00000000" w:rsidDel="00000000" w:rsidP="00000000" w:rsidRDefault="00000000" w:rsidRPr="00000000" w14:paraId="00000074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КАДАСТРОВАЯ СТОИМОСТЬ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объектов капитального строительства,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ИЗМЕНЕННАЯ НА ОСНОВАНИИ РЕШЕНИЯ СУДА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(об установлении рыночной стоимости объекта налогообложения),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ПРИНЯТОГО ПОСЛЕ 1 ЯНВАРЯ 2019 ГОДА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и внесенная в Единый государственный реестр недвижимости</w:t>
      </w:r>
    </w:p>
    <w:p w:rsidR="00000000" w:rsidDel="00000000" w:rsidP="00000000" w:rsidRDefault="00000000" w:rsidRPr="00000000" w14:paraId="00000075">
      <w:pPr>
        <w:spacing w:before="24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ДОЛЖНА УЧИТЫВАТЬСЯ ПРИ ОПРЕДЕЛЕНИИ НАЛОГОВОЙ БАЗЫ ПО НАЛОГУ НА НЕДВИЖИМОСТЬ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НАЧИНАЯ С ДАТЫ НАЧАЛА ПРИМЕНЕНИЯ, С 01.01.2019, ДЛЯ ЦЕЛЕЙ НАЛОГООБЛОЖЕНИЯ КАДАСТРОВОЙ СТОИМОСТИ, ЯВЛЯЮЩЕЙСЯ ПРЕДМЕТОМ ОСПАРИВАНИЯ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6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(Предметом текущего оспаривания является кадастровая стоимость установленная распоряжением рравительства Москвы  от 29.11.2018 № 40557 «Об утверждении результатов определения кадастровой стоимости объектов недвижимости в городе Москве по состоянию на 1 января 2018 г.».</w:t>
      </w:r>
    </w:p>
    <w:p w:rsidR="00000000" w:rsidDel="00000000" w:rsidP="00000000" w:rsidRDefault="00000000" w:rsidRPr="00000000" w14:paraId="00000077">
      <w:pPr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Указанным распоряжением утверждены результаты государственной кадастровой оценки объектов капитального строительства по состоянию на 1 января 2018 года. </w:t>
      </w:r>
      <w:r w:rsidDel="00000000" w:rsidR="00000000" w:rsidRPr="00000000">
        <w:rPr>
          <w:b w:val="1"/>
          <w:rtl w:val="0"/>
        </w:rPr>
        <w:t xml:space="preserve">Дата применения утвержденных значений кадастровой стоимости — 1 января 2019 года).</w:t>
      </w:r>
    </w:p>
    <w:p w:rsidR="00000000" w:rsidDel="00000000" w:rsidP="00000000" w:rsidRDefault="00000000" w:rsidRPr="00000000" w14:paraId="00000078">
      <w:pPr>
        <w:spacing w:before="240" w:line="276" w:lineRule="auto"/>
        <w:ind w:firstLine="70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Приложения:</w:t>
      </w:r>
    </w:p>
    <w:p w:rsidR="00000000" w:rsidDel="00000000" w:rsidP="00000000" w:rsidRDefault="00000000" w:rsidRPr="00000000" w14:paraId="00000079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Документ, подтверждающий уплату госпошлины. Шесть платежных поручений (оригинал).</w:t>
      </w:r>
    </w:p>
    <w:p w:rsidR="00000000" w:rsidDel="00000000" w:rsidP="00000000" w:rsidRDefault="00000000" w:rsidRPr="00000000" w14:paraId="0000007A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Свидетельство о государственной регистрации юридического лица (нотариальная копия).</w:t>
      </w:r>
    </w:p>
    <w:p w:rsidR="00000000" w:rsidDel="00000000" w:rsidP="00000000" w:rsidRDefault="00000000" w:rsidRPr="00000000" w14:paraId="0000007B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Свидетельство о постановке на учет юридического лица в налоговом органе по месту нахождения на территории Российской Федерации (нотариальная копия).</w:t>
      </w:r>
    </w:p>
    <w:p w:rsidR="00000000" w:rsidDel="00000000" w:rsidP="00000000" w:rsidRDefault="00000000" w:rsidRPr="00000000" w14:paraId="0000007C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от 20.12.2019 (оригинал).</w:t>
      </w:r>
    </w:p>
    <w:p w:rsidR="00000000" w:rsidDel="00000000" w:rsidP="00000000" w:rsidRDefault="00000000" w:rsidRPr="00000000" w14:paraId="0000007D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от 19.12.2019 (оригинал).</w:t>
      </w:r>
    </w:p>
    <w:p w:rsidR="00000000" w:rsidDel="00000000" w:rsidP="00000000" w:rsidRDefault="00000000" w:rsidRPr="00000000" w14:paraId="0000007E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от 20.12.2019 (оригинал).</w:t>
      </w:r>
    </w:p>
    <w:p w:rsidR="00000000" w:rsidDel="00000000" w:rsidP="00000000" w:rsidRDefault="00000000" w:rsidRPr="00000000" w14:paraId="0000007F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от 20.12.2019 (оригинал).</w:t>
      </w:r>
    </w:p>
    <w:p w:rsidR="00000000" w:rsidDel="00000000" w:rsidP="00000000" w:rsidRDefault="00000000" w:rsidRPr="00000000" w14:paraId="00000080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от 20.12.2019 (оригинал).</w:t>
      </w:r>
    </w:p>
    <w:p w:rsidR="00000000" w:rsidDel="00000000" w:rsidP="00000000" w:rsidRDefault="00000000" w:rsidRPr="00000000" w14:paraId="00000081">
      <w:pPr>
        <w:spacing w:line="276" w:lineRule="auto"/>
        <w:ind w:left="560" w:hanging="28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от 20.12.2019 (оригинал).</w:t>
      </w:r>
    </w:p>
    <w:p w:rsidR="00000000" w:rsidDel="00000000" w:rsidP="00000000" w:rsidRDefault="00000000" w:rsidRPr="00000000" w14:paraId="00000082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 кадастровой стоимости объекта недвижимости по состоянию на 17.01.2020. Для помещения 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(оригинал).</w:t>
      </w:r>
    </w:p>
    <w:p w:rsidR="00000000" w:rsidDel="00000000" w:rsidP="00000000" w:rsidRDefault="00000000" w:rsidRPr="00000000" w14:paraId="00000083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 кадастровой стоимости объекта недвижимости по состоянию на 17.01.2020. Для помещения  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(оригинал).</w:t>
      </w:r>
    </w:p>
    <w:p w:rsidR="00000000" w:rsidDel="00000000" w:rsidP="00000000" w:rsidRDefault="00000000" w:rsidRPr="00000000" w14:paraId="00000084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 кадастровой стоимости объекта недвижимости по состоянию на 17.01.2020. Для помещения  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(оригинал).</w:t>
      </w:r>
    </w:p>
    <w:p w:rsidR="00000000" w:rsidDel="00000000" w:rsidP="00000000" w:rsidRDefault="00000000" w:rsidRPr="00000000" w14:paraId="00000085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 кадастровой стоимости объекта недвижимости по состоянию на 17.01.2020. Для помещения  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(оригинал).</w:t>
      </w:r>
    </w:p>
    <w:p w:rsidR="00000000" w:rsidDel="00000000" w:rsidP="00000000" w:rsidRDefault="00000000" w:rsidRPr="00000000" w14:paraId="00000086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 кадастровой стоимости объекта недвижимости по состоянию на 17.01.2020. Для помещения  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(оригинал).</w:t>
      </w:r>
    </w:p>
    <w:p w:rsidR="00000000" w:rsidDel="00000000" w:rsidP="00000000" w:rsidRDefault="00000000" w:rsidRPr="00000000" w14:paraId="00000087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Единого государственного реестра недвижимости о кадастровой стоимости объекта недвижимости по состоянию на 17.01.2020. Для помещения   с кадастровым номером </w:t>
      </w:r>
      <w:r w:rsidDel="00000000" w:rsidR="00000000" w:rsidRPr="00000000">
        <w:rPr>
          <w:b w:val="1"/>
          <w:sz w:val="20"/>
          <w:szCs w:val="20"/>
          <w:highlight w:val="yellow"/>
          <w:rtl w:val="0"/>
        </w:rPr>
        <w:t xml:space="preserve">77:05:_________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 (оригинал).</w:t>
      </w:r>
    </w:p>
    <w:p w:rsidR="00000000" w:rsidDel="00000000" w:rsidP="00000000" w:rsidRDefault="00000000" w:rsidRPr="00000000" w14:paraId="00000088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Выписка из ЕГРЮЛ с сайта ФНС России по состоянию на 25.06.2020 (нотариальная копия).</w:t>
      </w:r>
    </w:p>
    <w:p w:rsidR="00000000" w:rsidDel="00000000" w:rsidP="00000000" w:rsidRDefault="00000000" w:rsidRPr="00000000" w14:paraId="00000089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Доверенность от ООО «____» (в лице генерального директора _____) на представителя (простая копия с предъявлением оригинала).</w:t>
      </w:r>
    </w:p>
    <w:p w:rsidR="00000000" w:rsidDel="00000000" w:rsidP="00000000" w:rsidRDefault="00000000" w:rsidRPr="00000000" w14:paraId="0000008A">
      <w:pPr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Описи документов с отметкой почтой, свидетельствующие об отправке сторонам копий искового заявления с приложениями/исковые заявления с отметками получателей (сторон) (оригинал).</w:t>
      </w:r>
    </w:p>
    <w:p w:rsidR="00000000" w:rsidDel="00000000" w:rsidP="00000000" w:rsidRDefault="00000000" w:rsidRPr="00000000" w14:paraId="0000008B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Удостоверение № __________ - представителя ООО «______» (дата выдачи — 18.08.2009), регистрационный номер ______ (простая копия).</w:t>
      </w:r>
    </w:p>
    <w:p w:rsidR="00000000" w:rsidDel="00000000" w:rsidP="00000000" w:rsidRDefault="00000000" w:rsidRPr="00000000" w14:paraId="0000008C">
      <w:pPr>
        <w:spacing w:line="276" w:lineRule="auto"/>
        <w:ind w:left="840" w:hanging="420"/>
        <w:jc w:val="both"/>
        <w:rPr>
          <w:rFonts w:ascii="Times New Roman" w:cs="Times New Roman" w:eastAsia="Times New Roman" w:hAnsi="Times New Roman"/>
          <w:sz w:val="20"/>
          <w:szCs w:val="2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highlight w:val="yellow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Отчеты об оценке рыночной стоимости № ______; № _______; № ________; № ________; № __ от 05.02.2020 на бумажном носителе (оригинал) и в форме электронного документа — CD-диск с отчетами.</w:t>
      </w:r>
    </w:p>
    <w:p w:rsidR="00000000" w:rsidDel="00000000" w:rsidP="00000000" w:rsidRDefault="00000000" w:rsidRPr="00000000" w14:paraId="0000008D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8E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Представитель      </w:t>
        <w:tab/>
        <w:t xml:space="preserve">                                                                   </w:t>
        <w:tab/>
        <w:t xml:space="preserve">                       __________</w:t>
      </w:r>
    </w:p>
    <w:p w:rsidR="00000000" w:rsidDel="00000000" w:rsidP="00000000" w:rsidRDefault="00000000" w:rsidRPr="00000000" w14:paraId="0000008F">
      <w:pPr>
        <w:spacing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доверенности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consultant.ru/document/cons_doc_LAW_342361/aa6ac7fd13de524fc94819a27cb41d1f970e5748/#dst16795" TargetMode="External"/><Relationship Id="rId10" Type="http://schemas.openxmlformats.org/officeDocument/2006/relationships/hyperlink" Target="http://www.consultant.ru/document/cons_doc_LAW_342361/d36363d427eab17744e49ef6f68eae5481107a64/#dst16787" TargetMode="External"/><Relationship Id="rId9" Type="http://schemas.openxmlformats.org/officeDocument/2006/relationships/hyperlink" Target="http://www.consultant.ru/document/cons_doc_LAW_342361/f6758978b92339b7e996fde13e5104caec7531d2/#dst16774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consultant.ru/document/cons_doc_LAW_200504/" TargetMode="External"/><Relationship Id="rId7" Type="http://schemas.openxmlformats.org/officeDocument/2006/relationships/hyperlink" Target="http://www.consultant.ru/document/cons_doc_LAW_200504/" TargetMode="External"/><Relationship Id="rId8" Type="http://schemas.openxmlformats.org/officeDocument/2006/relationships/hyperlink" Target="http://www.consultant.ru/document/cons_doc_LAW_3040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