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9B" w:rsidRDefault="0064159B" w:rsidP="000A3462">
      <w:pPr>
        <w:pStyle w:val="HTML"/>
        <w:ind w:firstLine="7371"/>
        <w:rPr>
          <w:rFonts w:ascii="Times New Roman" w:hAnsi="Times New Roman" w:cs="Times New Roman"/>
          <w:sz w:val="16"/>
          <w:szCs w:val="16"/>
        </w:rPr>
      </w:pPr>
      <w:bookmarkStart w:id="0" w:name="_GoBack"/>
      <w:bookmarkEnd w:id="0"/>
    </w:p>
    <w:p w:rsidR="00E16F5A" w:rsidRPr="000A3462" w:rsidRDefault="000A3462" w:rsidP="000A3462">
      <w:pPr>
        <w:pStyle w:val="HTML"/>
        <w:ind w:firstLine="7371"/>
        <w:rPr>
          <w:rFonts w:ascii="Times New Roman" w:hAnsi="Times New Roman" w:cs="Times New Roman"/>
          <w:sz w:val="16"/>
          <w:szCs w:val="16"/>
        </w:rPr>
      </w:pPr>
      <w:r>
        <w:rPr>
          <w:rFonts w:ascii="Times New Roman" w:hAnsi="Times New Roman" w:cs="Times New Roman"/>
          <w:sz w:val="16"/>
          <w:szCs w:val="16"/>
        </w:rPr>
        <w:t>Приложение №</w:t>
      </w:r>
      <w:r w:rsidR="00E16F5A" w:rsidRPr="000A3462">
        <w:rPr>
          <w:rFonts w:ascii="Times New Roman" w:hAnsi="Times New Roman" w:cs="Times New Roman"/>
          <w:sz w:val="16"/>
          <w:szCs w:val="16"/>
        </w:rPr>
        <w:t xml:space="preserve"> 1</w:t>
      </w:r>
    </w:p>
    <w:p w:rsidR="00E16F5A" w:rsidRPr="000A3462" w:rsidRDefault="00E16F5A" w:rsidP="000A3462">
      <w:pPr>
        <w:pStyle w:val="HTML"/>
        <w:ind w:firstLine="7371"/>
        <w:rPr>
          <w:rFonts w:ascii="Times New Roman" w:hAnsi="Times New Roman" w:cs="Times New Roman"/>
          <w:sz w:val="16"/>
          <w:szCs w:val="16"/>
        </w:rPr>
      </w:pPr>
      <w:r w:rsidRPr="000A3462">
        <w:rPr>
          <w:rFonts w:ascii="Times New Roman" w:hAnsi="Times New Roman" w:cs="Times New Roman"/>
          <w:sz w:val="16"/>
          <w:szCs w:val="16"/>
        </w:rPr>
        <w:t>к приказу МЧС РФ</w:t>
      </w:r>
    </w:p>
    <w:p w:rsidR="00C418C0" w:rsidRPr="00E16F5A" w:rsidRDefault="00E16F5A" w:rsidP="000A3462">
      <w:pPr>
        <w:ind w:firstLine="7371"/>
        <w:rPr>
          <w:rFonts w:cs="Times New Roman"/>
          <w:sz w:val="20"/>
        </w:rPr>
      </w:pPr>
      <w:r w:rsidRPr="000A3462">
        <w:rPr>
          <w:rFonts w:cs="Times New Roman"/>
          <w:sz w:val="16"/>
          <w:szCs w:val="16"/>
        </w:rPr>
        <w:t xml:space="preserve">от 24 февраля </w:t>
      </w:r>
      <w:smartTag w:uri="urn:schemas-microsoft-com:office:smarttags" w:element="metricconverter">
        <w:smartTagPr>
          <w:attr w:name="ProductID" w:val="2009 г"/>
        </w:smartTagPr>
        <w:r w:rsidRPr="000A3462">
          <w:rPr>
            <w:rFonts w:cs="Times New Roman"/>
            <w:sz w:val="16"/>
            <w:szCs w:val="16"/>
          </w:rPr>
          <w:t>2009 г</w:t>
        </w:r>
      </w:smartTag>
      <w:r w:rsidRPr="000A3462">
        <w:rPr>
          <w:rFonts w:cs="Times New Roman"/>
          <w:sz w:val="16"/>
          <w:szCs w:val="16"/>
        </w:rPr>
        <w:t>. № 91</w:t>
      </w:r>
    </w:p>
    <w:p w:rsidR="00E16F5A" w:rsidRPr="00E16F5A" w:rsidRDefault="00E16F5A" w:rsidP="00E16F5A">
      <w:pPr>
        <w:rPr>
          <w:rFonts w:cs="Times New Roman"/>
          <w:szCs w:val="24"/>
        </w:rPr>
      </w:pPr>
    </w:p>
    <w:p w:rsidR="00E16F5A" w:rsidRPr="00B37706" w:rsidRDefault="00E16F5A" w:rsidP="00E16F5A">
      <w:pPr>
        <w:pStyle w:val="HTML"/>
        <w:rPr>
          <w:rFonts w:ascii="Times New Roman" w:hAnsi="Times New Roman" w:cs="Times New Roman"/>
          <w:b/>
          <w:sz w:val="28"/>
          <w:szCs w:val="28"/>
        </w:rPr>
      </w:pPr>
      <w:r w:rsidRPr="00B37706">
        <w:rPr>
          <w:rFonts w:ascii="Times New Roman" w:hAnsi="Times New Roman" w:cs="Times New Roman"/>
          <w:sz w:val="28"/>
          <w:szCs w:val="28"/>
        </w:rPr>
        <w:t xml:space="preserve">                   </w:t>
      </w:r>
      <w:r w:rsidRPr="00B37706">
        <w:rPr>
          <w:rFonts w:ascii="Times New Roman" w:hAnsi="Times New Roman" w:cs="Times New Roman"/>
          <w:b/>
          <w:sz w:val="28"/>
          <w:szCs w:val="28"/>
        </w:rPr>
        <w:t>Зарегистрирована</w:t>
      </w:r>
    </w:p>
    <w:p w:rsidR="00E16F5A" w:rsidRPr="00B37706" w:rsidRDefault="00E16F5A" w:rsidP="00E16F5A">
      <w:pPr>
        <w:pStyle w:val="HTML"/>
        <w:rPr>
          <w:rFonts w:ascii="Times New Roman" w:hAnsi="Times New Roman" w:cs="Times New Roman"/>
          <w:sz w:val="28"/>
          <w:szCs w:val="28"/>
        </w:rPr>
      </w:pPr>
    </w:p>
    <w:p w:rsidR="00E16F5A" w:rsidRPr="00B37706" w:rsidRDefault="00954DC5"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Отдел </w:t>
      </w:r>
      <w:r w:rsidR="00EF0A5D">
        <w:rPr>
          <w:rFonts w:ascii="Times New Roman" w:hAnsi="Times New Roman" w:cs="Times New Roman"/>
          <w:sz w:val="28"/>
          <w:szCs w:val="28"/>
        </w:rPr>
        <w:t>надзорной деятельности</w:t>
      </w:r>
    </w:p>
    <w:p w:rsidR="00F164AF" w:rsidRPr="00B37706" w:rsidRDefault="00465B29" w:rsidP="00E16F5A">
      <w:pPr>
        <w:pStyle w:val="HTML"/>
        <w:rPr>
          <w:rFonts w:ascii="Times New Roman" w:hAnsi="Times New Roman" w:cs="Times New Roman"/>
          <w:sz w:val="28"/>
          <w:szCs w:val="28"/>
        </w:rPr>
      </w:pPr>
      <w:r w:rsidRPr="00B37706">
        <w:rPr>
          <w:rFonts w:ascii="Times New Roman" w:hAnsi="Times New Roman" w:cs="Times New Roman"/>
          <w:sz w:val="28"/>
          <w:szCs w:val="28"/>
        </w:rPr>
        <w:t>г.Иркутска</w:t>
      </w:r>
    </w:p>
    <w:p w:rsidR="00F164AF"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Главного</w:t>
      </w:r>
      <w:r w:rsidR="00F164AF" w:rsidRPr="00B37706">
        <w:rPr>
          <w:rFonts w:ascii="Times New Roman" w:hAnsi="Times New Roman" w:cs="Times New Roman"/>
          <w:sz w:val="28"/>
          <w:szCs w:val="28"/>
        </w:rPr>
        <w:t xml:space="preserve"> </w:t>
      </w:r>
      <w:r w:rsidRPr="00B37706">
        <w:rPr>
          <w:rFonts w:ascii="Times New Roman" w:hAnsi="Times New Roman" w:cs="Times New Roman"/>
          <w:sz w:val="28"/>
          <w:szCs w:val="28"/>
        </w:rPr>
        <w:t xml:space="preserve">управления МЧС России </w:t>
      </w: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по Иркутской области</w:t>
      </w:r>
    </w:p>
    <w:p w:rsidR="00E16F5A" w:rsidRPr="00E16F5A" w:rsidRDefault="00E16F5A" w:rsidP="00E16F5A">
      <w:pPr>
        <w:pStyle w:val="HTML"/>
        <w:rPr>
          <w:rFonts w:ascii="Times New Roman" w:hAnsi="Times New Roman" w:cs="Times New Roman"/>
        </w:rPr>
      </w:pPr>
      <w:r w:rsidRPr="00E16F5A">
        <w:rPr>
          <w:rFonts w:ascii="Times New Roman" w:hAnsi="Times New Roman" w:cs="Times New Roman"/>
        </w:rPr>
        <w:t xml:space="preserve"> ___________</w:t>
      </w:r>
      <w:r>
        <w:rPr>
          <w:rFonts w:ascii="Times New Roman" w:hAnsi="Times New Roman" w:cs="Times New Roman"/>
        </w:rPr>
        <w:t>___________</w:t>
      </w:r>
      <w:r w:rsidRPr="00E16F5A">
        <w:rPr>
          <w:rFonts w:ascii="Times New Roman" w:hAnsi="Times New Roman" w:cs="Times New Roman"/>
        </w:rPr>
        <w:t>__________________________</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(Наименование территориального отдела (отделения,   инспекции)</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структурного подразделения территориального органа  МЧС   России  </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органа,   специально </w:t>
      </w:r>
      <w:r>
        <w:rPr>
          <w:rFonts w:ascii="Times New Roman" w:hAnsi="Times New Roman" w:cs="Times New Roman"/>
          <w:sz w:val="16"/>
          <w:szCs w:val="16"/>
        </w:rPr>
        <w:t>уполномоченного</w:t>
      </w:r>
      <w:r w:rsidRPr="00E16F5A">
        <w:rPr>
          <w:rFonts w:ascii="Times New Roman" w:hAnsi="Times New Roman" w:cs="Times New Roman"/>
          <w:sz w:val="16"/>
          <w:szCs w:val="16"/>
        </w:rPr>
        <w:t xml:space="preserve"> решать задачи гражданской</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обороны и задачи по предупреждению  и  ликвидации чрезвычайных </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ситуаций по  субъекту Российской Федерации, в сферу ведения которого</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входят вопросы организации и осуществления государственного</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пожарного надзора)</w:t>
      </w:r>
    </w:p>
    <w:p w:rsidR="00E16F5A" w:rsidRPr="00E16F5A" w:rsidRDefault="00E16F5A" w:rsidP="00E16F5A">
      <w:pPr>
        <w:pStyle w:val="HTML"/>
        <w:rPr>
          <w:rFonts w:ascii="Times New Roman" w:hAnsi="Times New Roman" w:cs="Times New Roman"/>
        </w:rPr>
      </w:pP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 "_____"______________ 20</w:t>
      </w:r>
      <w:r w:rsidR="004D0CD1" w:rsidRPr="00B37706">
        <w:rPr>
          <w:rFonts w:ascii="Times New Roman" w:hAnsi="Times New Roman" w:cs="Times New Roman"/>
          <w:sz w:val="28"/>
          <w:szCs w:val="28"/>
        </w:rPr>
        <w:t>1</w:t>
      </w:r>
      <w:r w:rsidR="00B1614F">
        <w:rPr>
          <w:rFonts w:ascii="Times New Roman" w:hAnsi="Times New Roman" w:cs="Times New Roman"/>
          <w:sz w:val="28"/>
          <w:szCs w:val="28"/>
        </w:rPr>
        <w:t>6</w:t>
      </w:r>
      <w:r w:rsidRPr="00B37706">
        <w:rPr>
          <w:rFonts w:ascii="Times New Roman" w:hAnsi="Times New Roman" w:cs="Times New Roman"/>
          <w:sz w:val="28"/>
          <w:szCs w:val="28"/>
        </w:rPr>
        <w:t xml:space="preserve"> г.</w:t>
      </w:r>
    </w:p>
    <w:p w:rsidR="00E16F5A" w:rsidRPr="00B37706" w:rsidRDefault="00E16F5A" w:rsidP="00E16F5A">
      <w:pPr>
        <w:pStyle w:val="HTML"/>
        <w:rPr>
          <w:rFonts w:ascii="Times New Roman" w:hAnsi="Times New Roman" w:cs="Times New Roman"/>
          <w:sz w:val="28"/>
          <w:szCs w:val="28"/>
        </w:rPr>
      </w:pP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 Регистрационный №</w:t>
      </w:r>
      <w:r w:rsidR="00B37706">
        <w:rPr>
          <w:rFonts w:ascii="Times New Roman" w:hAnsi="Times New Roman" w:cs="Times New Roman"/>
          <w:sz w:val="28"/>
          <w:szCs w:val="28"/>
        </w:rPr>
        <w:t xml:space="preserve"> ____________________</w:t>
      </w:r>
    </w:p>
    <w:p w:rsidR="00E16F5A" w:rsidRDefault="00E16F5A" w:rsidP="00E16F5A">
      <w:pPr>
        <w:pStyle w:val="HTML"/>
        <w:rPr>
          <w:rFonts w:ascii="Times New Roman" w:hAnsi="Times New Roman" w:cs="Times New Roman"/>
        </w:rPr>
      </w:pPr>
    </w:p>
    <w:p w:rsidR="00E16F5A" w:rsidRDefault="00E16F5A" w:rsidP="00E16F5A">
      <w:pPr>
        <w:pStyle w:val="HTML"/>
        <w:rPr>
          <w:rFonts w:ascii="Times New Roman" w:hAnsi="Times New Roman" w:cs="Times New Roman"/>
        </w:rPr>
      </w:pPr>
    </w:p>
    <w:p w:rsidR="002560BC" w:rsidRDefault="002560BC" w:rsidP="00E16F5A">
      <w:pPr>
        <w:pStyle w:val="HTML"/>
        <w:rPr>
          <w:rFonts w:ascii="Times New Roman" w:hAnsi="Times New Roman" w:cs="Times New Roman"/>
        </w:rPr>
      </w:pPr>
    </w:p>
    <w:p w:rsidR="0064159B" w:rsidRDefault="0064159B" w:rsidP="00E16F5A">
      <w:pPr>
        <w:pStyle w:val="HTML"/>
        <w:rPr>
          <w:rFonts w:ascii="Times New Roman" w:hAnsi="Times New Roman" w:cs="Times New Roman"/>
        </w:rPr>
      </w:pPr>
    </w:p>
    <w:p w:rsidR="007D3274" w:rsidRPr="00E16F5A" w:rsidRDefault="007D3274" w:rsidP="00E16F5A">
      <w:pPr>
        <w:pStyle w:val="HTML"/>
        <w:rPr>
          <w:rFonts w:ascii="Times New Roman" w:hAnsi="Times New Roman" w:cs="Times New Roman"/>
        </w:rPr>
      </w:pPr>
    </w:p>
    <w:p w:rsidR="00E16F5A" w:rsidRPr="00E16F5A" w:rsidRDefault="00E16F5A" w:rsidP="00E16F5A">
      <w:pPr>
        <w:pStyle w:val="HTML"/>
        <w:jc w:val="center"/>
        <w:rPr>
          <w:rFonts w:ascii="Times New Roman" w:hAnsi="Times New Roman" w:cs="Times New Roman"/>
          <w:sz w:val="28"/>
          <w:szCs w:val="28"/>
        </w:rPr>
      </w:pPr>
      <w:r w:rsidRPr="00E16F5A">
        <w:rPr>
          <w:rFonts w:ascii="Times New Roman" w:hAnsi="Times New Roman" w:cs="Times New Roman"/>
          <w:sz w:val="28"/>
          <w:szCs w:val="28"/>
        </w:rPr>
        <w:t>ДЕКЛАРАЦИЯ</w:t>
      </w:r>
    </w:p>
    <w:p w:rsidR="00E16F5A" w:rsidRPr="00E16F5A" w:rsidRDefault="00E16F5A" w:rsidP="00E16F5A">
      <w:pPr>
        <w:pStyle w:val="HTML"/>
        <w:jc w:val="center"/>
        <w:rPr>
          <w:rFonts w:ascii="Times New Roman" w:hAnsi="Times New Roman" w:cs="Times New Roman"/>
        </w:rPr>
      </w:pPr>
      <w:r w:rsidRPr="00E16F5A">
        <w:rPr>
          <w:rFonts w:ascii="Times New Roman" w:hAnsi="Times New Roman" w:cs="Times New Roman"/>
          <w:sz w:val="28"/>
          <w:szCs w:val="28"/>
        </w:rPr>
        <w:t>ПОЖАРНОЙ БЕЗОПАСНОСТИ</w:t>
      </w:r>
    </w:p>
    <w:p w:rsidR="00E16F5A" w:rsidRDefault="00E16F5A" w:rsidP="00E16F5A">
      <w:pPr>
        <w:pStyle w:val="HTML"/>
        <w:rPr>
          <w:rFonts w:ascii="Times New Roman" w:hAnsi="Times New Roman" w:cs="Times New Roman"/>
        </w:rPr>
      </w:pPr>
    </w:p>
    <w:p w:rsidR="007D3274" w:rsidRDefault="007D3274" w:rsidP="00E16F5A">
      <w:pPr>
        <w:pStyle w:val="HTML"/>
        <w:rPr>
          <w:rFonts w:ascii="Times New Roman" w:hAnsi="Times New Roman" w:cs="Times New Roman"/>
        </w:rPr>
      </w:pPr>
    </w:p>
    <w:p w:rsidR="0064159B" w:rsidRPr="00E16F5A" w:rsidRDefault="0064159B" w:rsidP="00E16F5A">
      <w:pPr>
        <w:pStyle w:val="HTML"/>
        <w:rPr>
          <w:rFonts w:ascii="Times New Roman" w:hAnsi="Times New Roman" w:cs="Times New Roman"/>
        </w:rPr>
      </w:pPr>
    </w:p>
    <w:p w:rsidR="003852E1" w:rsidRPr="007A1BD5" w:rsidRDefault="003852E1" w:rsidP="003852E1">
      <w:pPr>
        <w:pStyle w:val="HTML"/>
        <w:rPr>
          <w:rFonts w:ascii="Times New Roman" w:hAnsi="Times New Roman" w:cs="Times New Roman"/>
          <w:sz w:val="28"/>
          <w:szCs w:val="28"/>
        </w:rPr>
      </w:pPr>
      <w:r w:rsidRPr="007A1BD5">
        <w:rPr>
          <w:rFonts w:ascii="Times New Roman" w:hAnsi="Times New Roman" w:cs="Times New Roman"/>
          <w:sz w:val="28"/>
          <w:szCs w:val="28"/>
        </w:rPr>
        <w:t>Настоящая декларация составлена в отношении:</w:t>
      </w:r>
    </w:p>
    <w:p w:rsidR="003852E1" w:rsidRPr="002052A3" w:rsidRDefault="003852E1" w:rsidP="003852E1">
      <w:pPr>
        <w:pStyle w:val="HTML"/>
        <w:pBdr>
          <w:bottom w:val="single" w:sz="4" w:space="1" w:color="auto"/>
        </w:pBdr>
        <w:jc w:val="both"/>
        <w:rPr>
          <w:rFonts w:ascii="Times New Roman" w:hAnsi="Times New Roman" w:cs="Times New Roman"/>
          <w:i/>
          <w:sz w:val="28"/>
          <w:szCs w:val="28"/>
        </w:rPr>
      </w:pPr>
      <w:r>
        <w:rPr>
          <w:rFonts w:ascii="Times New Roman" w:hAnsi="Times New Roman" w:cs="Times New Roman"/>
          <w:i/>
          <w:sz w:val="28"/>
          <w:szCs w:val="28"/>
        </w:rPr>
        <w:t>Здание торгово</w:t>
      </w:r>
      <w:r w:rsidR="008B68AA">
        <w:rPr>
          <w:rFonts w:ascii="Times New Roman" w:hAnsi="Times New Roman" w:cs="Times New Roman"/>
          <w:i/>
          <w:sz w:val="28"/>
          <w:szCs w:val="28"/>
        </w:rPr>
        <w:t>-развлекательного</w:t>
      </w:r>
      <w:r>
        <w:rPr>
          <w:rFonts w:ascii="Times New Roman" w:hAnsi="Times New Roman" w:cs="Times New Roman"/>
          <w:i/>
          <w:sz w:val="28"/>
          <w:szCs w:val="28"/>
        </w:rPr>
        <w:t xml:space="preserve"> центра «</w:t>
      </w:r>
      <w:r w:rsidR="00B1614F">
        <w:rPr>
          <w:rFonts w:ascii="Times New Roman" w:hAnsi="Times New Roman" w:cs="Times New Roman"/>
          <w:i/>
          <w:sz w:val="28"/>
          <w:szCs w:val="28"/>
        </w:rPr>
        <w:t>Наименование</w:t>
      </w:r>
      <w:r>
        <w:rPr>
          <w:rFonts w:ascii="Times New Roman" w:hAnsi="Times New Roman" w:cs="Times New Roman"/>
          <w:i/>
          <w:sz w:val="28"/>
          <w:szCs w:val="28"/>
        </w:rPr>
        <w:t>»</w:t>
      </w:r>
    </w:p>
    <w:p w:rsidR="003852E1" w:rsidRPr="007A1BD5" w:rsidRDefault="003852E1" w:rsidP="003852E1">
      <w:pPr>
        <w:pStyle w:val="HTML"/>
        <w:rPr>
          <w:rFonts w:ascii="Times New Roman" w:hAnsi="Times New Roman" w:cs="Times New Roman"/>
          <w:sz w:val="28"/>
          <w:szCs w:val="28"/>
        </w:rPr>
      </w:pPr>
      <w:r>
        <w:rPr>
          <w:rFonts w:ascii="Times New Roman" w:hAnsi="Times New Roman" w:cs="Times New Roman"/>
          <w:sz w:val="28"/>
          <w:szCs w:val="28"/>
        </w:rPr>
        <w:t>С</w:t>
      </w:r>
      <w:r w:rsidRPr="007A1BD5">
        <w:rPr>
          <w:rFonts w:ascii="Times New Roman" w:hAnsi="Times New Roman" w:cs="Times New Roman"/>
          <w:sz w:val="28"/>
          <w:szCs w:val="28"/>
        </w:rPr>
        <w:t>обственником объекта защиты</w:t>
      </w:r>
      <w:r>
        <w:rPr>
          <w:rFonts w:ascii="Times New Roman" w:hAnsi="Times New Roman" w:cs="Times New Roman"/>
          <w:sz w:val="28"/>
          <w:szCs w:val="28"/>
        </w:rPr>
        <w:t xml:space="preserve"> является</w:t>
      </w:r>
      <w:r w:rsidRPr="007A1BD5">
        <w:rPr>
          <w:rFonts w:ascii="Times New Roman" w:hAnsi="Times New Roman" w:cs="Times New Roman"/>
          <w:sz w:val="28"/>
          <w:szCs w:val="28"/>
        </w:rPr>
        <w:t>:</w:t>
      </w:r>
    </w:p>
    <w:p w:rsidR="003852E1" w:rsidRPr="002052A3" w:rsidRDefault="0076687E" w:rsidP="003852E1">
      <w:pPr>
        <w:pStyle w:val="HTML"/>
        <w:pBdr>
          <w:bottom w:val="single" w:sz="4" w:space="1" w:color="auto"/>
        </w:pBdr>
        <w:rPr>
          <w:rFonts w:ascii="Times New Roman" w:hAnsi="Times New Roman" w:cs="Times New Roman"/>
          <w:i/>
          <w:sz w:val="28"/>
          <w:szCs w:val="28"/>
        </w:rPr>
      </w:pPr>
      <w:r>
        <w:rPr>
          <w:rFonts w:ascii="Times New Roman" w:hAnsi="Times New Roman" w:cs="Times New Roman"/>
          <w:i/>
          <w:sz w:val="28"/>
          <w:szCs w:val="28"/>
        </w:rPr>
        <w:t>Общество с ограниченной ответственностью «</w:t>
      </w:r>
      <w:r w:rsidR="00B1614F">
        <w:rPr>
          <w:rFonts w:ascii="Times New Roman" w:hAnsi="Times New Roman" w:cs="Times New Roman"/>
          <w:i/>
          <w:sz w:val="28"/>
          <w:szCs w:val="28"/>
        </w:rPr>
        <w:t>Наименование</w:t>
      </w:r>
      <w:r>
        <w:rPr>
          <w:rFonts w:ascii="Times New Roman" w:hAnsi="Times New Roman" w:cs="Times New Roman"/>
          <w:i/>
          <w:sz w:val="28"/>
          <w:szCs w:val="28"/>
        </w:rPr>
        <w:t>»</w:t>
      </w:r>
    </w:p>
    <w:p w:rsidR="009112AB" w:rsidRPr="00B37706" w:rsidRDefault="00F164AF" w:rsidP="000A3462">
      <w:pPr>
        <w:pStyle w:val="HTML"/>
        <w:jc w:val="both"/>
        <w:rPr>
          <w:rFonts w:ascii="Times New Roman" w:hAnsi="Times New Roman" w:cs="Times New Roman"/>
          <w:sz w:val="28"/>
          <w:szCs w:val="28"/>
        </w:rPr>
      </w:pPr>
      <w:r w:rsidRPr="00B37706">
        <w:rPr>
          <w:rFonts w:ascii="Times New Roman" w:hAnsi="Times New Roman" w:cs="Times New Roman"/>
          <w:sz w:val="28"/>
          <w:szCs w:val="28"/>
        </w:rPr>
        <w:t>Функциональное назначение объекта</w:t>
      </w:r>
      <w:r w:rsidR="009112AB" w:rsidRPr="00B37706">
        <w:rPr>
          <w:rFonts w:ascii="Times New Roman" w:hAnsi="Times New Roman" w:cs="Times New Roman"/>
          <w:sz w:val="28"/>
          <w:szCs w:val="28"/>
        </w:rPr>
        <w:t xml:space="preserve"> защиты</w:t>
      </w:r>
      <w:r w:rsidRPr="00B37706">
        <w:rPr>
          <w:rFonts w:ascii="Times New Roman" w:hAnsi="Times New Roman" w:cs="Times New Roman"/>
          <w:sz w:val="28"/>
          <w:szCs w:val="28"/>
        </w:rPr>
        <w:t xml:space="preserve">: </w:t>
      </w:r>
    </w:p>
    <w:p w:rsidR="00F164AF" w:rsidRPr="000B0E26" w:rsidRDefault="000B0E26" w:rsidP="009112AB">
      <w:pPr>
        <w:pStyle w:val="HTML"/>
        <w:pBdr>
          <w:bottom w:val="single" w:sz="4" w:space="1" w:color="auto"/>
        </w:pBdr>
        <w:jc w:val="both"/>
        <w:rPr>
          <w:rFonts w:ascii="Times New Roman" w:hAnsi="Times New Roman" w:cs="Times New Roman"/>
          <w:sz w:val="28"/>
          <w:szCs w:val="28"/>
        </w:rPr>
      </w:pPr>
      <w:r w:rsidRPr="000B0E26">
        <w:rPr>
          <w:rFonts w:ascii="Times New Roman" w:hAnsi="Times New Roman"/>
          <w:sz w:val="28"/>
          <w:szCs w:val="28"/>
        </w:rPr>
        <w:t>Ф</w:t>
      </w:r>
      <w:r>
        <w:rPr>
          <w:rFonts w:ascii="Times New Roman" w:hAnsi="Times New Roman"/>
          <w:sz w:val="28"/>
          <w:szCs w:val="28"/>
        </w:rPr>
        <w:t xml:space="preserve"> </w:t>
      </w:r>
      <w:r w:rsidRPr="000B0E26">
        <w:rPr>
          <w:rFonts w:ascii="Times New Roman" w:hAnsi="Times New Roman"/>
          <w:sz w:val="28"/>
          <w:szCs w:val="28"/>
        </w:rPr>
        <w:t>3.1 - здания организаций торговли</w:t>
      </w:r>
    </w:p>
    <w:p w:rsidR="00AF0802" w:rsidRDefault="00AF0802" w:rsidP="000A3462">
      <w:pPr>
        <w:pStyle w:val="HTML"/>
        <w:jc w:val="both"/>
        <w:rPr>
          <w:rFonts w:ascii="Times New Roman" w:hAnsi="Times New Roman" w:cs="Times New Roman"/>
          <w:sz w:val="28"/>
          <w:szCs w:val="28"/>
        </w:rPr>
      </w:pPr>
    </w:p>
    <w:p w:rsidR="00E16F5A" w:rsidRPr="00243DC6" w:rsidRDefault="000A3462" w:rsidP="000A3462">
      <w:pPr>
        <w:pStyle w:val="HTML"/>
        <w:jc w:val="both"/>
        <w:rPr>
          <w:rFonts w:ascii="Times New Roman" w:hAnsi="Times New Roman" w:cs="Times New Roman"/>
          <w:sz w:val="28"/>
          <w:szCs w:val="28"/>
        </w:rPr>
      </w:pPr>
      <w:r w:rsidRPr="00B37706">
        <w:rPr>
          <w:rFonts w:ascii="Times New Roman" w:hAnsi="Times New Roman" w:cs="Times New Roman"/>
          <w:sz w:val="28"/>
          <w:szCs w:val="28"/>
        </w:rPr>
        <w:t xml:space="preserve">Основной    государственный   регистрационный   номер   записи   о государственной регистрации юридического лица: </w:t>
      </w:r>
      <w:r w:rsidR="00B1614F">
        <w:rPr>
          <w:rFonts w:ascii="Times New Roman" w:hAnsi="Times New Roman" w:cs="Times New Roman"/>
          <w:sz w:val="28"/>
          <w:szCs w:val="28"/>
        </w:rPr>
        <w:t>___________________</w:t>
      </w:r>
    </w:p>
    <w:p w:rsidR="00E16F5A" w:rsidRPr="00AF0802" w:rsidRDefault="000A3462" w:rsidP="00E16F5A">
      <w:pPr>
        <w:pStyle w:val="HTML"/>
        <w:rPr>
          <w:rFonts w:ascii="Times New Roman" w:hAnsi="Times New Roman" w:cs="Times New Roman"/>
          <w:sz w:val="28"/>
          <w:szCs w:val="28"/>
        </w:rPr>
      </w:pPr>
      <w:r w:rsidRPr="00243DC6">
        <w:rPr>
          <w:rFonts w:ascii="Times New Roman" w:hAnsi="Times New Roman" w:cs="Times New Roman"/>
          <w:sz w:val="28"/>
          <w:szCs w:val="28"/>
        </w:rPr>
        <w:t xml:space="preserve">Идентификационный номер налогоплательщика: </w:t>
      </w:r>
      <w:r w:rsidR="00B1614F">
        <w:rPr>
          <w:rFonts w:ascii="Times New Roman" w:hAnsi="Times New Roman" w:cs="Times New Roman"/>
          <w:sz w:val="28"/>
          <w:szCs w:val="28"/>
        </w:rPr>
        <w:t>_________________</w:t>
      </w:r>
    </w:p>
    <w:p w:rsidR="000A3462" w:rsidRPr="0076687E" w:rsidRDefault="000A3462" w:rsidP="00E16F5A">
      <w:pPr>
        <w:pStyle w:val="HTML"/>
        <w:rPr>
          <w:rFonts w:ascii="Times New Roman" w:hAnsi="Times New Roman" w:cs="Times New Roman"/>
          <w:sz w:val="28"/>
          <w:szCs w:val="28"/>
          <w:u w:val="single"/>
        </w:rPr>
      </w:pPr>
      <w:r w:rsidRPr="00AF0802">
        <w:rPr>
          <w:rFonts w:ascii="Times New Roman" w:hAnsi="Times New Roman" w:cs="Times New Roman"/>
          <w:sz w:val="28"/>
          <w:szCs w:val="28"/>
        </w:rPr>
        <w:t xml:space="preserve">Место нахождения объекта защиты: </w:t>
      </w:r>
      <w:r w:rsidR="00E24D6F" w:rsidRPr="00AF0802">
        <w:rPr>
          <w:rFonts w:ascii="Times New Roman" w:hAnsi="Times New Roman" w:cs="Times New Roman"/>
          <w:sz w:val="28"/>
          <w:szCs w:val="28"/>
          <w:u w:val="single"/>
        </w:rPr>
        <w:t>г.Иркут</w:t>
      </w:r>
      <w:r w:rsidRPr="00AF0802">
        <w:rPr>
          <w:rFonts w:ascii="Times New Roman" w:hAnsi="Times New Roman" w:cs="Times New Roman"/>
          <w:sz w:val="28"/>
          <w:szCs w:val="28"/>
          <w:u w:val="single"/>
        </w:rPr>
        <w:t xml:space="preserve">ск, </w:t>
      </w:r>
      <w:r w:rsidR="00B1614F">
        <w:rPr>
          <w:rFonts w:ascii="Times New Roman" w:hAnsi="Times New Roman" w:cs="Times New Roman"/>
          <w:sz w:val="28"/>
          <w:szCs w:val="28"/>
          <w:u w:val="single"/>
        </w:rPr>
        <w:t>ул.Березовая</w:t>
      </w:r>
      <w:r w:rsidR="0076687E" w:rsidRPr="0076687E">
        <w:rPr>
          <w:rFonts w:ascii="Times New Roman" w:hAnsi="Times New Roman" w:cs="Times New Roman"/>
          <w:spacing w:val="-3"/>
          <w:sz w:val="28"/>
          <w:szCs w:val="28"/>
          <w:u w:val="single"/>
        </w:rPr>
        <w:t>, 1</w:t>
      </w:r>
    </w:p>
    <w:p w:rsidR="00243DC6" w:rsidRPr="00AF0802" w:rsidRDefault="00243DC6" w:rsidP="00E16F5A">
      <w:pPr>
        <w:pStyle w:val="HTML"/>
        <w:rPr>
          <w:rFonts w:ascii="Times New Roman" w:hAnsi="Times New Roman" w:cs="Times New Roman"/>
          <w:sz w:val="28"/>
          <w:szCs w:val="28"/>
        </w:rPr>
      </w:pPr>
    </w:p>
    <w:p w:rsidR="00E16F5A" w:rsidRPr="00AF0802" w:rsidRDefault="000A3462" w:rsidP="000A3462">
      <w:pPr>
        <w:pStyle w:val="HTML"/>
        <w:rPr>
          <w:rFonts w:ascii="Times New Roman" w:hAnsi="Times New Roman" w:cs="Times New Roman"/>
          <w:sz w:val="28"/>
          <w:szCs w:val="28"/>
        </w:rPr>
      </w:pPr>
      <w:r w:rsidRPr="00AF0802">
        <w:rPr>
          <w:rFonts w:ascii="Times New Roman" w:hAnsi="Times New Roman" w:cs="Times New Roman"/>
          <w:sz w:val="28"/>
          <w:szCs w:val="28"/>
        </w:rPr>
        <w:t>Почтовый  и электронный адреса,  телефон, факс юридического лица и объекта защиты:</w:t>
      </w:r>
    </w:p>
    <w:p w:rsidR="00314A8D" w:rsidRPr="00AF0802" w:rsidRDefault="00314A8D" w:rsidP="000A3462">
      <w:pPr>
        <w:pStyle w:val="HTML"/>
        <w:rPr>
          <w:rFonts w:ascii="Times New Roman" w:hAnsi="Times New Roman" w:cs="Times New Roman"/>
          <w:sz w:val="28"/>
          <w:szCs w:val="28"/>
        </w:rPr>
      </w:pPr>
      <w:r w:rsidRPr="00AF0802">
        <w:rPr>
          <w:rFonts w:ascii="Times New Roman" w:hAnsi="Times New Roman" w:cs="Times New Roman"/>
          <w:sz w:val="28"/>
          <w:szCs w:val="28"/>
        </w:rPr>
        <w:t>Юридическое лицо:</w:t>
      </w:r>
    </w:p>
    <w:p w:rsidR="000A3462" w:rsidRPr="00AF0802" w:rsidRDefault="003852E1" w:rsidP="000A3462">
      <w:pPr>
        <w:pStyle w:val="HTML"/>
        <w:pBdr>
          <w:bottom w:val="single" w:sz="4" w:space="1" w:color="auto"/>
        </w:pBdr>
        <w:rPr>
          <w:rFonts w:ascii="Times New Roman" w:hAnsi="Times New Roman" w:cs="Times New Roman"/>
          <w:sz w:val="28"/>
          <w:szCs w:val="28"/>
        </w:rPr>
      </w:pPr>
      <w:r w:rsidRPr="00AF0802">
        <w:rPr>
          <w:rFonts w:ascii="Times New Roman" w:hAnsi="Times New Roman" w:cs="Times New Roman"/>
          <w:sz w:val="28"/>
          <w:szCs w:val="28"/>
        </w:rPr>
        <w:t>6640</w:t>
      </w:r>
      <w:r w:rsidR="0076687E">
        <w:rPr>
          <w:rFonts w:ascii="Times New Roman" w:hAnsi="Times New Roman" w:cs="Times New Roman"/>
          <w:sz w:val="28"/>
          <w:szCs w:val="28"/>
        </w:rPr>
        <w:t>56</w:t>
      </w:r>
      <w:r w:rsidRPr="00AF0802">
        <w:rPr>
          <w:rFonts w:ascii="Times New Roman" w:hAnsi="Times New Roman" w:cs="Times New Roman"/>
          <w:sz w:val="28"/>
          <w:szCs w:val="28"/>
        </w:rPr>
        <w:t>, г. Иркутск, ул.</w:t>
      </w:r>
      <w:r w:rsidR="00B1614F" w:rsidRPr="00B1614F">
        <w:rPr>
          <w:rFonts w:ascii="Times New Roman" w:hAnsi="Times New Roman" w:cs="Times New Roman"/>
          <w:sz w:val="28"/>
          <w:szCs w:val="28"/>
        </w:rPr>
        <w:t xml:space="preserve"> </w:t>
      </w:r>
      <w:r w:rsidR="00B1614F">
        <w:rPr>
          <w:rFonts w:ascii="Times New Roman" w:hAnsi="Times New Roman" w:cs="Times New Roman"/>
          <w:sz w:val="28"/>
          <w:szCs w:val="28"/>
        </w:rPr>
        <w:t>Березовая</w:t>
      </w:r>
      <w:r w:rsidR="00B1614F">
        <w:rPr>
          <w:rFonts w:ascii="Times New Roman" w:hAnsi="Times New Roman" w:cs="Times New Roman"/>
          <w:spacing w:val="-3"/>
          <w:sz w:val="28"/>
          <w:szCs w:val="28"/>
        </w:rPr>
        <w:t>, 1</w:t>
      </w:r>
      <w:r w:rsidRPr="00AF0802">
        <w:rPr>
          <w:rFonts w:ascii="Times New Roman" w:hAnsi="Times New Roman" w:cs="Times New Roman"/>
          <w:sz w:val="28"/>
          <w:szCs w:val="28"/>
        </w:rPr>
        <w:t xml:space="preserve">, </w:t>
      </w:r>
      <w:r w:rsidR="00B1614F">
        <w:rPr>
          <w:rFonts w:ascii="Times New Roman" w:hAnsi="Times New Roman" w:cs="Times New Roman"/>
          <w:sz w:val="28"/>
          <w:szCs w:val="28"/>
        </w:rPr>
        <w:t xml:space="preserve">тел. </w:t>
      </w:r>
      <w:r>
        <w:rPr>
          <w:rFonts w:ascii="Times New Roman" w:hAnsi="Times New Roman" w:cs="Times New Roman"/>
          <w:sz w:val="28"/>
          <w:szCs w:val="28"/>
        </w:rPr>
        <w:t xml:space="preserve">(3952) </w:t>
      </w:r>
      <w:r w:rsidR="00B1614F">
        <w:rPr>
          <w:rFonts w:ascii="Times New Roman" w:hAnsi="Times New Roman" w:cs="Times New Roman"/>
          <w:sz w:val="28"/>
          <w:szCs w:val="28"/>
        </w:rPr>
        <w:t>111-111</w:t>
      </w:r>
    </w:p>
    <w:p w:rsidR="000A3462" w:rsidRPr="00AF0802" w:rsidRDefault="00314A8D" w:rsidP="000A3462">
      <w:pPr>
        <w:pStyle w:val="HTML"/>
        <w:rPr>
          <w:rFonts w:ascii="Times New Roman" w:hAnsi="Times New Roman" w:cs="Times New Roman"/>
          <w:sz w:val="28"/>
          <w:szCs w:val="28"/>
        </w:rPr>
      </w:pPr>
      <w:r w:rsidRPr="00AF0802">
        <w:rPr>
          <w:rFonts w:ascii="Times New Roman" w:hAnsi="Times New Roman" w:cs="Times New Roman"/>
          <w:sz w:val="28"/>
          <w:szCs w:val="28"/>
        </w:rPr>
        <w:t>Объект защиты:</w:t>
      </w:r>
    </w:p>
    <w:p w:rsidR="00314A8D" w:rsidRPr="00AF0802" w:rsidRDefault="00AF0802" w:rsidP="00314A8D">
      <w:pPr>
        <w:pStyle w:val="HTML"/>
        <w:pBdr>
          <w:bottom w:val="single" w:sz="4" w:space="1" w:color="auto"/>
        </w:pBdr>
        <w:rPr>
          <w:rFonts w:ascii="Times New Roman" w:hAnsi="Times New Roman" w:cs="Times New Roman"/>
          <w:sz w:val="28"/>
          <w:szCs w:val="28"/>
        </w:rPr>
      </w:pPr>
      <w:r w:rsidRPr="00AF0802">
        <w:rPr>
          <w:rFonts w:ascii="Times New Roman" w:hAnsi="Times New Roman" w:cs="Times New Roman"/>
          <w:sz w:val="28"/>
          <w:szCs w:val="28"/>
        </w:rPr>
        <w:t>6640</w:t>
      </w:r>
      <w:r w:rsidR="0076687E">
        <w:rPr>
          <w:rFonts w:ascii="Times New Roman" w:hAnsi="Times New Roman" w:cs="Times New Roman"/>
          <w:sz w:val="28"/>
          <w:szCs w:val="28"/>
        </w:rPr>
        <w:t>56</w:t>
      </w:r>
      <w:r w:rsidRPr="00AF0802">
        <w:rPr>
          <w:rFonts w:ascii="Times New Roman" w:hAnsi="Times New Roman" w:cs="Times New Roman"/>
          <w:sz w:val="28"/>
          <w:szCs w:val="28"/>
        </w:rPr>
        <w:t xml:space="preserve">, г. Иркутск, </w:t>
      </w:r>
      <w:r w:rsidR="00B1614F">
        <w:rPr>
          <w:rFonts w:ascii="Times New Roman" w:hAnsi="Times New Roman" w:cs="Times New Roman"/>
          <w:sz w:val="28"/>
          <w:szCs w:val="28"/>
        </w:rPr>
        <w:t>ул.Березовая</w:t>
      </w:r>
      <w:r w:rsidR="00EF0A5D">
        <w:rPr>
          <w:rFonts w:ascii="Times New Roman" w:hAnsi="Times New Roman" w:cs="Times New Roman"/>
          <w:spacing w:val="-3"/>
          <w:sz w:val="28"/>
          <w:szCs w:val="28"/>
        </w:rPr>
        <w:t xml:space="preserve">, </w:t>
      </w:r>
      <w:r w:rsidR="0076687E">
        <w:rPr>
          <w:rFonts w:ascii="Times New Roman" w:hAnsi="Times New Roman" w:cs="Times New Roman"/>
          <w:spacing w:val="-3"/>
          <w:sz w:val="28"/>
          <w:szCs w:val="28"/>
        </w:rPr>
        <w:t>1</w:t>
      </w:r>
      <w:r w:rsidR="00243DC6" w:rsidRPr="00AF0802">
        <w:rPr>
          <w:rFonts w:ascii="Times New Roman" w:hAnsi="Times New Roman" w:cs="Times New Roman"/>
          <w:sz w:val="28"/>
          <w:szCs w:val="28"/>
        </w:rPr>
        <w:t>,</w:t>
      </w:r>
      <w:r w:rsidR="00B1614F">
        <w:rPr>
          <w:rFonts w:ascii="Times New Roman" w:hAnsi="Times New Roman" w:cs="Times New Roman"/>
          <w:sz w:val="28"/>
          <w:szCs w:val="28"/>
        </w:rPr>
        <w:t xml:space="preserve"> тел.</w:t>
      </w:r>
      <w:r w:rsidR="00243DC6" w:rsidRPr="00AF0802">
        <w:rPr>
          <w:rFonts w:ascii="Times New Roman" w:hAnsi="Times New Roman" w:cs="Times New Roman"/>
          <w:sz w:val="28"/>
          <w:szCs w:val="28"/>
        </w:rPr>
        <w:t xml:space="preserve"> </w:t>
      </w:r>
      <w:r w:rsidR="00EF0A5D">
        <w:rPr>
          <w:rFonts w:ascii="Times New Roman" w:hAnsi="Times New Roman" w:cs="Times New Roman"/>
          <w:sz w:val="28"/>
          <w:szCs w:val="28"/>
        </w:rPr>
        <w:t xml:space="preserve">(3952) </w:t>
      </w:r>
      <w:r w:rsidR="00B1614F">
        <w:rPr>
          <w:rFonts w:ascii="Times New Roman" w:hAnsi="Times New Roman" w:cs="Times New Roman"/>
          <w:sz w:val="28"/>
          <w:szCs w:val="28"/>
        </w:rPr>
        <w:t>111-111</w:t>
      </w:r>
    </w:p>
    <w:p w:rsidR="00E16F5A" w:rsidRDefault="00E16F5A" w:rsidP="00E16F5A">
      <w:pPr>
        <w:pStyle w:val="HTML"/>
        <w:rPr>
          <w:rFonts w:ascii="Times New Roman" w:hAnsi="Times New Roman" w:cs="Times New Roman"/>
          <w:sz w:val="24"/>
          <w:szCs w:val="24"/>
        </w:rPr>
      </w:pPr>
    </w:p>
    <w:p w:rsidR="002560BC" w:rsidRDefault="002560BC" w:rsidP="00E16F5A">
      <w:pPr>
        <w:pStyle w:val="HTM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96"/>
      </w:tblGrid>
      <w:tr w:rsidR="00314A8D" w:rsidRPr="009747EA">
        <w:tc>
          <w:tcPr>
            <w:tcW w:w="675" w:type="dxa"/>
          </w:tcPr>
          <w:p w:rsidR="00314A8D" w:rsidRPr="009747EA" w:rsidRDefault="00314A8D" w:rsidP="00E16F5A">
            <w:pPr>
              <w:pStyle w:val="HTML"/>
              <w:rPr>
                <w:rFonts w:ascii="Times New Roman" w:hAnsi="Times New Roman" w:cs="Times New Roman"/>
                <w:sz w:val="24"/>
                <w:szCs w:val="24"/>
              </w:rPr>
            </w:pPr>
            <w:r w:rsidRPr="009747EA">
              <w:rPr>
                <w:rFonts w:ascii="Times New Roman" w:hAnsi="Times New Roman" w:cs="Times New Roman"/>
                <w:sz w:val="24"/>
                <w:szCs w:val="24"/>
              </w:rPr>
              <w:lastRenderedPageBreak/>
              <w:t>№ п/п</w:t>
            </w:r>
          </w:p>
        </w:tc>
        <w:tc>
          <w:tcPr>
            <w:tcW w:w="8896" w:type="dxa"/>
          </w:tcPr>
          <w:p w:rsidR="00314A8D" w:rsidRPr="002560BC" w:rsidRDefault="00314A8D" w:rsidP="00E16F5A">
            <w:pPr>
              <w:pStyle w:val="HTML"/>
              <w:rPr>
                <w:rFonts w:ascii="Times New Roman" w:hAnsi="Times New Roman" w:cs="Times New Roman"/>
                <w:sz w:val="28"/>
                <w:szCs w:val="28"/>
              </w:rPr>
            </w:pPr>
            <w:r w:rsidRPr="002560BC">
              <w:rPr>
                <w:rFonts w:ascii="Times New Roman" w:hAnsi="Times New Roman" w:cs="Times New Roman"/>
                <w:sz w:val="28"/>
                <w:szCs w:val="28"/>
              </w:rPr>
              <w:t>Наименование раздела</w:t>
            </w:r>
          </w:p>
        </w:tc>
      </w:tr>
      <w:tr w:rsidR="00314A8D" w:rsidRPr="009747EA">
        <w:tc>
          <w:tcPr>
            <w:tcW w:w="675" w:type="dxa"/>
          </w:tcPr>
          <w:p w:rsidR="00314A8D" w:rsidRPr="009747EA" w:rsidRDefault="00314A8D" w:rsidP="009747EA">
            <w:pPr>
              <w:pStyle w:val="HTML"/>
              <w:jc w:val="center"/>
              <w:rPr>
                <w:rFonts w:ascii="Times New Roman" w:hAnsi="Times New Roman" w:cs="Times New Roman"/>
                <w:sz w:val="24"/>
                <w:szCs w:val="24"/>
              </w:rPr>
            </w:pPr>
            <w:r w:rsidRPr="009747EA">
              <w:rPr>
                <w:rFonts w:ascii="Times New Roman" w:hAnsi="Times New Roman" w:cs="Times New Roman"/>
                <w:sz w:val="24"/>
                <w:szCs w:val="24"/>
              </w:rPr>
              <w:t>1</w:t>
            </w:r>
          </w:p>
        </w:tc>
        <w:tc>
          <w:tcPr>
            <w:tcW w:w="8896" w:type="dxa"/>
          </w:tcPr>
          <w:p w:rsidR="00314A8D" w:rsidRPr="009747EA" w:rsidRDefault="00314A8D" w:rsidP="009747EA">
            <w:pPr>
              <w:pStyle w:val="HTML"/>
              <w:jc w:val="center"/>
              <w:rPr>
                <w:rFonts w:ascii="Times New Roman" w:hAnsi="Times New Roman" w:cs="Times New Roman"/>
                <w:sz w:val="24"/>
                <w:szCs w:val="24"/>
              </w:rPr>
            </w:pPr>
            <w:r w:rsidRPr="009747EA">
              <w:rPr>
                <w:rFonts w:ascii="Times New Roman" w:hAnsi="Times New Roman" w:cs="Times New Roman"/>
                <w:sz w:val="24"/>
                <w:szCs w:val="24"/>
              </w:rPr>
              <w:t>2</w:t>
            </w:r>
          </w:p>
        </w:tc>
      </w:tr>
      <w:tr w:rsidR="00314A8D" w:rsidRPr="009747EA">
        <w:tc>
          <w:tcPr>
            <w:tcW w:w="675" w:type="dxa"/>
          </w:tcPr>
          <w:p w:rsidR="00314A8D" w:rsidRPr="00243DC6" w:rsidRDefault="00314A8D" w:rsidP="009747EA">
            <w:pPr>
              <w:pStyle w:val="HTML"/>
              <w:jc w:val="center"/>
              <w:rPr>
                <w:rFonts w:ascii="Times New Roman" w:hAnsi="Times New Roman" w:cs="Times New Roman"/>
                <w:sz w:val="28"/>
                <w:szCs w:val="28"/>
              </w:rPr>
            </w:pPr>
            <w:r w:rsidRPr="002560BC">
              <w:rPr>
                <w:rFonts w:ascii="Times New Roman" w:hAnsi="Times New Roman" w:cs="Times New Roman"/>
                <w:sz w:val="28"/>
                <w:szCs w:val="28"/>
                <w:lang w:val="en-US"/>
              </w:rPr>
              <w:t>I</w:t>
            </w:r>
            <w:r w:rsidRPr="00243DC6">
              <w:rPr>
                <w:rFonts w:ascii="Times New Roman" w:hAnsi="Times New Roman" w:cs="Times New Roman"/>
                <w:sz w:val="28"/>
                <w:szCs w:val="28"/>
              </w:rPr>
              <w:t>.</w:t>
            </w:r>
          </w:p>
        </w:tc>
        <w:tc>
          <w:tcPr>
            <w:tcW w:w="8896" w:type="dxa"/>
          </w:tcPr>
          <w:p w:rsidR="00314A8D" w:rsidRPr="002560BC" w:rsidRDefault="00314A8D" w:rsidP="00E16F5A">
            <w:pPr>
              <w:pStyle w:val="HTML"/>
              <w:rPr>
                <w:rFonts w:ascii="Times New Roman" w:hAnsi="Times New Roman" w:cs="Times New Roman"/>
                <w:b/>
                <w:sz w:val="28"/>
                <w:szCs w:val="28"/>
              </w:rPr>
            </w:pPr>
            <w:r w:rsidRPr="002560BC">
              <w:rPr>
                <w:rFonts w:ascii="Times New Roman" w:hAnsi="Times New Roman" w:cs="Times New Roman"/>
                <w:b/>
                <w:sz w:val="28"/>
                <w:szCs w:val="28"/>
              </w:rPr>
              <w:t>Оценка пожарного риска.</w:t>
            </w:r>
          </w:p>
          <w:p w:rsidR="00314A8D" w:rsidRPr="002560BC" w:rsidRDefault="00F13D36" w:rsidP="00271C97">
            <w:pPr>
              <w:pStyle w:val="HTML"/>
              <w:jc w:val="both"/>
              <w:rPr>
                <w:rFonts w:ascii="Times New Roman" w:hAnsi="Times New Roman" w:cs="Times New Roman"/>
                <w:sz w:val="28"/>
                <w:szCs w:val="28"/>
              </w:rPr>
            </w:pPr>
            <w:r w:rsidRPr="002560BC">
              <w:rPr>
                <w:rFonts w:ascii="Times New Roman" w:hAnsi="Times New Roman" w:cs="Times New Roman"/>
                <w:sz w:val="28"/>
                <w:szCs w:val="28"/>
              </w:rPr>
              <w:t>В соответствии</w:t>
            </w:r>
            <w:r w:rsidR="00271C97" w:rsidRPr="002560BC">
              <w:rPr>
                <w:rFonts w:ascii="Times New Roman" w:hAnsi="Times New Roman" w:cs="Times New Roman"/>
                <w:sz w:val="28"/>
                <w:szCs w:val="28"/>
              </w:rPr>
              <w:t xml:space="preserve"> ч.3 ст.6; ч.2 ст.64 </w:t>
            </w:r>
            <w:r w:rsidR="00271C97" w:rsidRPr="002560BC">
              <w:rPr>
                <w:rFonts w:ascii="Times New Roman" w:hAnsi="Times New Roman"/>
                <w:sz w:val="28"/>
                <w:szCs w:val="28"/>
              </w:rPr>
              <w:t>Федерального закона от 22.07.2008 г. № 123-ФЗ</w:t>
            </w:r>
            <w:r w:rsidR="00271C97" w:rsidRPr="002560BC">
              <w:rPr>
                <w:rFonts w:ascii="Times New Roman" w:hAnsi="Times New Roman" w:cs="Times New Roman"/>
                <w:sz w:val="28"/>
                <w:szCs w:val="28"/>
              </w:rPr>
              <w:t xml:space="preserve"> «Технический регламент о требованиях пожарной безопасности», р</w:t>
            </w:r>
            <w:r w:rsidR="00314A8D" w:rsidRPr="002560BC">
              <w:rPr>
                <w:rFonts w:ascii="Times New Roman" w:hAnsi="Times New Roman" w:cs="Times New Roman"/>
                <w:sz w:val="28"/>
                <w:szCs w:val="28"/>
              </w:rPr>
              <w:t>асчет риска не проводился.</w:t>
            </w:r>
          </w:p>
        </w:tc>
      </w:tr>
      <w:tr w:rsidR="00314A8D" w:rsidRPr="009747EA">
        <w:tc>
          <w:tcPr>
            <w:tcW w:w="675" w:type="dxa"/>
          </w:tcPr>
          <w:p w:rsidR="00314A8D" w:rsidRPr="002560BC" w:rsidRDefault="00314A8D" w:rsidP="009747EA">
            <w:pPr>
              <w:pStyle w:val="HTML"/>
              <w:jc w:val="center"/>
              <w:rPr>
                <w:rFonts w:ascii="Times New Roman" w:hAnsi="Times New Roman" w:cs="Times New Roman"/>
                <w:sz w:val="28"/>
                <w:szCs w:val="28"/>
                <w:lang w:val="en-US"/>
              </w:rPr>
            </w:pPr>
            <w:r w:rsidRPr="002560BC">
              <w:rPr>
                <w:rFonts w:ascii="Times New Roman" w:hAnsi="Times New Roman" w:cs="Times New Roman"/>
                <w:sz w:val="28"/>
                <w:szCs w:val="28"/>
                <w:lang w:val="en-US"/>
              </w:rPr>
              <w:t>II.</w:t>
            </w:r>
          </w:p>
        </w:tc>
        <w:tc>
          <w:tcPr>
            <w:tcW w:w="8896" w:type="dxa"/>
          </w:tcPr>
          <w:p w:rsidR="00314A8D" w:rsidRPr="000B0E26" w:rsidRDefault="00314A8D" w:rsidP="00E16F5A">
            <w:pPr>
              <w:pStyle w:val="HTML"/>
              <w:rPr>
                <w:rFonts w:ascii="Times New Roman" w:hAnsi="Times New Roman" w:cs="Times New Roman"/>
                <w:b/>
                <w:sz w:val="28"/>
                <w:szCs w:val="28"/>
              </w:rPr>
            </w:pPr>
            <w:r w:rsidRPr="000B0E26">
              <w:rPr>
                <w:rFonts w:ascii="Times New Roman" w:hAnsi="Times New Roman" w:cs="Times New Roman"/>
                <w:b/>
                <w:sz w:val="28"/>
                <w:szCs w:val="28"/>
              </w:rPr>
              <w:t>Оценка возможного ущерба имуществу третьих лиц от пожара.</w:t>
            </w:r>
          </w:p>
          <w:p w:rsidR="00314A8D" w:rsidRPr="000B0E26" w:rsidRDefault="000B0E26" w:rsidP="00B1614F">
            <w:pPr>
              <w:pStyle w:val="HTML"/>
              <w:jc w:val="both"/>
              <w:rPr>
                <w:rFonts w:ascii="Times New Roman" w:hAnsi="Times New Roman" w:cs="Times New Roman"/>
                <w:sz w:val="28"/>
                <w:szCs w:val="28"/>
              </w:rPr>
            </w:pPr>
            <w:r w:rsidRPr="000B0E26">
              <w:rPr>
                <w:rFonts w:ascii="Times New Roman" w:hAnsi="Times New Roman" w:cs="Times New Roman"/>
                <w:sz w:val="28"/>
              </w:rPr>
              <w:t>Объект защиты</w:t>
            </w:r>
            <w:r w:rsidR="000D52E3">
              <w:rPr>
                <w:rFonts w:ascii="Times New Roman" w:hAnsi="Times New Roman" w:cs="Times New Roman"/>
                <w:sz w:val="28"/>
              </w:rPr>
              <w:t xml:space="preserve"> застрахован от пожара</w:t>
            </w:r>
            <w:r w:rsidRPr="000B0E26">
              <w:rPr>
                <w:rFonts w:ascii="Times New Roman" w:hAnsi="Times New Roman" w:cs="Times New Roman"/>
                <w:sz w:val="28"/>
              </w:rPr>
              <w:t>.</w:t>
            </w:r>
            <w:r w:rsidR="000D52E3">
              <w:rPr>
                <w:rFonts w:ascii="Times New Roman" w:hAnsi="Times New Roman" w:cs="Times New Roman"/>
                <w:sz w:val="28"/>
              </w:rPr>
              <w:t xml:space="preserve"> </w:t>
            </w:r>
            <w:r w:rsidR="00C964AA">
              <w:rPr>
                <w:rFonts w:ascii="Times New Roman" w:hAnsi="Times New Roman" w:cs="Times New Roman"/>
                <w:sz w:val="28"/>
              </w:rPr>
              <w:t xml:space="preserve">Страховщик – </w:t>
            </w:r>
            <w:r w:rsidR="00C964AA" w:rsidRPr="00ED79EB">
              <w:rPr>
                <w:rFonts w:ascii="Times New Roman" w:hAnsi="Times New Roman" w:cs="Times New Roman"/>
                <w:sz w:val="28"/>
              </w:rPr>
              <w:t>ОАО «</w:t>
            </w:r>
            <w:r w:rsidR="008D6D57">
              <w:rPr>
                <w:rFonts w:ascii="Times New Roman" w:hAnsi="Times New Roman" w:cs="Times New Roman"/>
                <w:sz w:val="28"/>
              </w:rPr>
              <w:t>СОГАЗ</w:t>
            </w:r>
            <w:r w:rsidR="00C964AA" w:rsidRPr="00ED79EB">
              <w:rPr>
                <w:rFonts w:ascii="Times New Roman" w:hAnsi="Times New Roman" w:cs="Times New Roman"/>
                <w:sz w:val="28"/>
              </w:rPr>
              <w:t xml:space="preserve">», полис </w:t>
            </w:r>
            <w:r w:rsidR="00237BDD">
              <w:rPr>
                <w:rFonts w:ascii="Times New Roman" w:hAnsi="Times New Roman" w:cs="Times New Roman"/>
                <w:sz w:val="28"/>
              </w:rPr>
              <w:t>№ 3</w:t>
            </w:r>
            <w:r w:rsidR="00B1614F">
              <w:rPr>
                <w:rFonts w:ascii="Times New Roman" w:hAnsi="Times New Roman" w:cs="Times New Roman"/>
                <w:sz w:val="28"/>
              </w:rPr>
              <w:t>333</w:t>
            </w:r>
            <w:r w:rsidR="00237BDD">
              <w:rPr>
                <w:rFonts w:ascii="Times New Roman" w:hAnsi="Times New Roman" w:cs="Times New Roman"/>
                <w:sz w:val="28"/>
              </w:rPr>
              <w:t xml:space="preserve"> РТ 0281 </w:t>
            </w:r>
            <w:r w:rsidR="00C964AA" w:rsidRPr="00ED79EB">
              <w:rPr>
                <w:rFonts w:ascii="Times New Roman" w:hAnsi="Times New Roman" w:cs="Times New Roman"/>
                <w:sz w:val="28"/>
              </w:rPr>
              <w:t xml:space="preserve">от </w:t>
            </w:r>
            <w:r w:rsidR="00237BDD">
              <w:rPr>
                <w:rFonts w:ascii="Times New Roman" w:hAnsi="Times New Roman" w:cs="Times New Roman"/>
                <w:sz w:val="28"/>
              </w:rPr>
              <w:t>23</w:t>
            </w:r>
            <w:r w:rsidR="00C964AA" w:rsidRPr="00ED79EB">
              <w:rPr>
                <w:rFonts w:ascii="Times New Roman" w:hAnsi="Times New Roman" w:cs="Times New Roman"/>
                <w:sz w:val="28"/>
              </w:rPr>
              <w:t>.</w:t>
            </w:r>
            <w:r w:rsidR="00ED79EB" w:rsidRPr="00ED79EB">
              <w:rPr>
                <w:rFonts w:ascii="Times New Roman" w:hAnsi="Times New Roman" w:cs="Times New Roman"/>
                <w:sz w:val="28"/>
              </w:rPr>
              <w:t>0</w:t>
            </w:r>
            <w:r w:rsidR="00237BDD">
              <w:rPr>
                <w:rFonts w:ascii="Times New Roman" w:hAnsi="Times New Roman" w:cs="Times New Roman"/>
                <w:sz w:val="28"/>
              </w:rPr>
              <w:t>4</w:t>
            </w:r>
            <w:r w:rsidR="00C964AA" w:rsidRPr="00ED79EB">
              <w:rPr>
                <w:rFonts w:ascii="Times New Roman" w:hAnsi="Times New Roman" w:cs="Times New Roman"/>
                <w:sz w:val="28"/>
              </w:rPr>
              <w:t>.20</w:t>
            </w:r>
            <w:r w:rsidR="00ED79EB" w:rsidRPr="00ED79EB">
              <w:rPr>
                <w:rFonts w:ascii="Times New Roman" w:hAnsi="Times New Roman" w:cs="Times New Roman"/>
                <w:sz w:val="28"/>
              </w:rPr>
              <w:t>1</w:t>
            </w:r>
            <w:r w:rsidR="00237BDD">
              <w:rPr>
                <w:rFonts w:ascii="Times New Roman" w:hAnsi="Times New Roman" w:cs="Times New Roman"/>
                <w:sz w:val="28"/>
              </w:rPr>
              <w:t>5</w:t>
            </w:r>
            <w:r w:rsidR="00C964AA" w:rsidRPr="00ED79EB">
              <w:rPr>
                <w:rFonts w:ascii="Times New Roman" w:hAnsi="Times New Roman" w:cs="Times New Roman"/>
                <w:sz w:val="28"/>
              </w:rPr>
              <w:t xml:space="preserve"> г. (копия полиса прилагается).</w:t>
            </w:r>
          </w:p>
        </w:tc>
      </w:tr>
      <w:tr w:rsidR="00314A8D" w:rsidRPr="009747EA">
        <w:tc>
          <w:tcPr>
            <w:tcW w:w="675" w:type="dxa"/>
          </w:tcPr>
          <w:p w:rsidR="00314A8D" w:rsidRPr="002560BC" w:rsidRDefault="00314A8D" w:rsidP="009747EA">
            <w:pPr>
              <w:pStyle w:val="HTML"/>
              <w:jc w:val="center"/>
              <w:rPr>
                <w:rFonts w:ascii="Times New Roman" w:hAnsi="Times New Roman" w:cs="Times New Roman"/>
                <w:sz w:val="28"/>
                <w:szCs w:val="28"/>
              </w:rPr>
            </w:pPr>
            <w:r w:rsidRPr="002560BC">
              <w:rPr>
                <w:rFonts w:ascii="Times New Roman" w:hAnsi="Times New Roman" w:cs="Times New Roman"/>
                <w:sz w:val="28"/>
                <w:szCs w:val="28"/>
                <w:lang w:val="en-US"/>
              </w:rPr>
              <w:t>III</w:t>
            </w:r>
            <w:r w:rsidRPr="002560BC">
              <w:rPr>
                <w:rFonts w:ascii="Times New Roman" w:hAnsi="Times New Roman" w:cs="Times New Roman"/>
                <w:sz w:val="28"/>
                <w:szCs w:val="28"/>
              </w:rPr>
              <w:t>.</w:t>
            </w:r>
          </w:p>
        </w:tc>
        <w:tc>
          <w:tcPr>
            <w:tcW w:w="8896" w:type="dxa"/>
          </w:tcPr>
          <w:p w:rsidR="00314A8D" w:rsidRPr="00C81897" w:rsidRDefault="00314A8D" w:rsidP="00B24700">
            <w:pPr>
              <w:jc w:val="both"/>
              <w:rPr>
                <w:b/>
                <w:sz w:val="28"/>
                <w:szCs w:val="28"/>
              </w:rPr>
            </w:pPr>
            <w:r w:rsidRPr="00C81897">
              <w:rPr>
                <w:b/>
                <w:sz w:val="28"/>
                <w:szCs w:val="28"/>
              </w:rPr>
              <w:t xml:space="preserve">Перечень федеральных законов о технических регламентах и нормативных документов по пожарной безопасности, выполнение которых </w:t>
            </w:r>
            <w:r w:rsidR="00C51147">
              <w:rPr>
                <w:b/>
                <w:sz w:val="28"/>
                <w:szCs w:val="28"/>
              </w:rPr>
              <w:t xml:space="preserve">должно </w:t>
            </w:r>
            <w:r w:rsidRPr="00C81897">
              <w:rPr>
                <w:b/>
                <w:sz w:val="28"/>
                <w:szCs w:val="28"/>
              </w:rPr>
              <w:t>обеспечиват</w:t>
            </w:r>
            <w:r w:rsidR="00C51147">
              <w:rPr>
                <w:b/>
                <w:sz w:val="28"/>
                <w:szCs w:val="28"/>
              </w:rPr>
              <w:t>ь</w:t>
            </w:r>
            <w:r w:rsidRPr="00C81897">
              <w:rPr>
                <w:b/>
                <w:sz w:val="28"/>
                <w:szCs w:val="28"/>
              </w:rPr>
              <w:t>ся на объекте защиты.</w:t>
            </w:r>
          </w:p>
          <w:p w:rsidR="00C961FB" w:rsidRDefault="00C961FB" w:rsidP="00CA3A1A">
            <w:pPr>
              <w:rPr>
                <w:color w:val="0070C0"/>
                <w:sz w:val="28"/>
                <w:szCs w:val="28"/>
              </w:rPr>
            </w:pPr>
          </w:p>
          <w:p w:rsidR="00F13D36" w:rsidRPr="0082516D" w:rsidRDefault="0067265D" w:rsidP="008B68AA">
            <w:pPr>
              <w:jc w:val="both"/>
              <w:rPr>
                <w:sz w:val="28"/>
                <w:szCs w:val="28"/>
              </w:rPr>
            </w:pPr>
            <w:r w:rsidRPr="0082516D">
              <w:rPr>
                <w:sz w:val="28"/>
                <w:szCs w:val="28"/>
              </w:rPr>
              <w:t xml:space="preserve">Объект защиты </w:t>
            </w:r>
            <w:r w:rsidR="00F13D36" w:rsidRPr="0082516D">
              <w:rPr>
                <w:sz w:val="28"/>
                <w:szCs w:val="28"/>
              </w:rPr>
              <w:t>–</w:t>
            </w:r>
            <w:r w:rsidR="005617AB" w:rsidRPr="0082516D">
              <w:rPr>
                <w:sz w:val="28"/>
                <w:szCs w:val="28"/>
              </w:rPr>
              <w:t xml:space="preserve"> </w:t>
            </w:r>
            <w:r w:rsidR="00F13D36" w:rsidRPr="0082516D">
              <w:rPr>
                <w:sz w:val="28"/>
                <w:szCs w:val="28"/>
              </w:rPr>
              <w:t>здание</w:t>
            </w:r>
            <w:r w:rsidR="005617AB" w:rsidRPr="0082516D">
              <w:rPr>
                <w:sz w:val="28"/>
                <w:szCs w:val="28"/>
              </w:rPr>
              <w:t xml:space="preserve"> торгово</w:t>
            </w:r>
            <w:r w:rsidR="008B68AA">
              <w:rPr>
                <w:sz w:val="28"/>
                <w:szCs w:val="28"/>
              </w:rPr>
              <w:t>-развлекательного</w:t>
            </w:r>
            <w:r w:rsidR="00EF0A5D">
              <w:rPr>
                <w:sz w:val="28"/>
                <w:szCs w:val="28"/>
              </w:rPr>
              <w:t xml:space="preserve"> центра</w:t>
            </w:r>
            <w:r w:rsidR="00F13D36" w:rsidRPr="0082516D">
              <w:rPr>
                <w:sz w:val="28"/>
                <w:szCs w:val="28"/>
              </w:rPr>
              <w:t>, расположенное по адресу: г.</w:t>
            </w:r>
            <w:r w:rsidR="00DE3AFB" w:rsidRPr="0082516D">
              <w:rPr>
                <w:sz w:val="28"/>
                <w:szCs w:val="28"/>
              </w:rPr>
              <w:t>Иркут</w:t>
            </w:r>
            <w:r w:rsidR="00F13D36" w:rsidRPr="0082516D">
              <w:rPr>
                <w:sz w:val="28"/>
                <w:szCs w:val="28"/>
              </w:rPr>
              <w:t xml:space="preserve">ск, </w:t>
            </w:r>
            <w:r w:rsidR="00B1614F">
              <w:rPr>
                <w:rFonts w:cs="Times New Roman"/>
                <w:sz w:val="28"/>
                <w:szCs w:val="28"/>
              </w:rPr>
              <w:t>ул.Березовая, 1</w:t>
            </w:r>
            <w:r w:rsidR="0063615F">
              <w:rPr>
                <w:rFonts w:cs="Times New Roman"/>
                <w:sz w:val="28"/>
                <w:szCs w:val="28"/>
              </w:rPr>
              <w:t xml:space="preserve">- </w:t>
            </w:r>
            <w:r w:rsidR="00EF0A5D">
              <w:rPr>
                <w:rFonts w:cs="Times New Roman"/>
                <w:sz w:val="28"/>
                <w:szCs w:val="28"/>
              </w:rPr>
              <w:t>201</w:t>
            </w:r>
            <w:r w:rsidR="00B1614F">
              <w:rPr>
                <w:rFonts w:cs="Times New Roman"/>
                <w:sz w:val="28"/>
                <w:szCs w:val="28"/>
              </w:rPr>
              <w:t>5</w:t>
            </w:r>
            <w:r w:rsidR="00126C6A" w:rsidRPr="0082516D">
              <w:rPr>
                <w:rFonts w:cs="Times New Roman"/>
                <w:sz w:val="28"/>
                <w:szCs w:val="28"/>
              </w:rPr>
              <w:t xml:space="preserve"> год</w:t>
            </w:r>
            <w:r w:rsidR="0063615F">
              <w:rPr>
                <w:rFonts w:cs="Times New Roman"/>
                <w:sz w:val="28"/>
                <w:szCs w:val="28"/>
              </w:rPr>
              <w:t>а</w:t>
            </w:r>
            <w:r w:rsidR="00126C6A" w:rsidRPr="0082516D">
              <w:rPr>
                <w:rFonts w:cs="Times New Roman"/>
                <w:sz w:val="28"/>
                <w:szCs w:val="28"/>
              </w:rPr>
              <w:t xml:space="preserve"> постройки</w:t>
            </w:r>
            <w:r w:rsidR="0080394C" w:rsidRPr="0082516D">
              <w:rPr>
                <w:sz w:val="28"/>
                <w:szCs w:val="28"/>
              </w:rPr>
              <w:t>.</w:t>
            </w:r>
          </w:p>
          <w:p w:rsidR="00314A8D" w:rsidRDefault="0035198F" w:rsidP="00B24700">
            <w:pPr>
              <w:ind w:firstLine="601"/>
              <w:jc w:val="both"/>
              <w:rPr>
                <w:sz w:val="28"/>
                <w:szCs w:val="28"/>
              </w:rPr>
            </w:pPr>
            <w:r w:rsidRPr="00C81897">
              <w:rPr>
                <w:sz w:val="28"/>
                <w:szCs w:val="28"/>
              </w:rPr>
              <w:t>В</w:t>
            </w:r>
            <w:r w:rsidR="0067265D" w:rsidRPr="00C81897">
              <w:rPr>
                <w:sz w:val="28"/>
                <w:szCs w:val="28"/>
              </w:rPr>
              <w:t xml:space="preserve"> ходе </w:t>
            </w:r>
            <w:r w:rsidR="0063615F">
              <w:rPr>
                <w:sz w:val="28"/>
                <w:szCs w:val="28"/>
              </w:rPr>
              <w:t xml:space="preserve">проектирования, </w:t>
            </w:r>
            <w:r w:rsidR="004B6DF3" w:rsidRPr="00C81897">
              <w:rPr>
                <w:sz w:val="28"/>
                <w:szCs w:val="28"/>
              </w:rPr>
              <w:t xml:space="preserve">строительства </w:t>
            </w:r>
            <w:r w:rsidR="00F13D36" w:rsidRPr="00C81897">
              <w:rPr>
                <w:sz w:val="28"/>
                <w:szCs w:val="28"/>
              </w:rPr>
              <w:t xml:space="preserve">и эксплуатации </w:t>
            </w:r>
            <w:r w:rsidR="004B6DF3" w:rsidRPr="00C81897">
              <w:rPr>
                <w:sz w:val="28"/>
                <w:szCs w:val="28"/>
              </w:rPr>
              <w:t>здания</w:t>
            </w:r>
            <w:r w:rsidR="00F13D36" w:rsidRPr="00C81897">
              <w:rPr>
                <w:sz w:val="28"/>
                <w:szCs w:val="28"/>
              </w:rPr>
              <w:t>, уч</w:t>
            </w:r>
            <w:r w:rsidR="0067265D" w:rsidRPr="00C81897">
              <w:rPr>
                <w:sz w:val="28"/>
                <w:szCs w:val="28"/>
              </w:rPr>
              <w:t>т</w:t>
            </w:r>
            <w:r w:rsidR="00F13D36" w:rsidRPr="00C81897">
              <w:rPr>
                <w:sz w:val="28"/>
                <w:szCs w:val="28"/>
              </w:rPr>
              <w:t>ены</w:t>
            </w:r>
            <w:r w:rsidR="0067265D" w:rsidRPr="00C81897">
              <w:rPr>
                <w:sz w:val="28"/>
                <w:szCs w:val="28"/>
              </w:rPr>
              <w:t xml:space="preserve"> требования следующих нормативных документов по пожарной безопасности:</w:t>
            </w:r>
          </w:p>
          <w:p w:rsidR="00C51147" w:rsidRDefault="00C51147" w:rsidP="00C51147">
            <w:pPr>
              <w:jc w:val="both"/>
              <w:rPr>
                <w:rFonts w:cs="Times New Roman"/>
                <w:sz w:val="28"/>
                <w:szCs w:val="28"/>
              </w:rPr>
            </w:pPr>
            <w:r w:rsidRPr="002560BC">
              <w:rPr>
                <w:sz w:val="28"/>
                <w:szCs w:val="28"/>
              </w:rPr>
              <w:t>Федеральн</w:t>
            </w:r>
            <w:r>
              <w:rPr>
                <w:sz w:val="28"/>
                <w:szCs w:val="28"/>
              </w:rPr>
              <w:t>ый</w:t>
            </w:r>
            <w:r w:rsidRPr="002560BC">
              <w:rPr>
                <w:sz w:val="28"/>
                <w:szCs w:val="28"/>
              </w:rPr>
              <w:t xml:space="preserve"> закон от 22.07.2008 г. № 123-ФЗ</w:t>
            </w:r>
            <w:r w:rsidRPr="002560BC">
              <w:rPr>
                <w:rFonts w:cs="Times New Roman"/>
                <w:sz w:val="28"/>
                <w:szCs w:val="28"/>
              </w:rPr>
              <w:t xml:space="preserve"> «Технический регламент о требованиях пожарной безопасности»</w:t>
            </w:r>
            <w:r>
              <w:rPr>
                <w:rFonts w:cs="Times New Roman"/>
                <w:sz w:val="28"/>
                <w:szCs w:val="28"/>
              </w:rPr>
              <w:t>.</w:t>
            </w:r>
          </w:p>
          <w:p w:rsidR="00FA5B3E" w:rsidRPr="00FA5B3E" w:rsidRDefault="00994091" w:rsidP="00C51147">
            <w:pPr>
              <w:jc w:val="both"/>
              <w:rPr>
                <w:rFonts w:cs="Times New Roman"/>
                <w:sz w:val="28"/>
                <w:szCs w:val="28"/>
              </w:rPr>
            </w:pPr>
            <w:hyperlink r:id="rId6" w:history="1">
              <w:r w:rsidR="00FA5B3E" w:rsidRPr="00FA5B3E">
                <w:rPr>
                  <w:rStyle w:val="a3"/>
                  <w:color w:val="auto"/>
                  <w:sz w:val="28"/>
                  <w:szCs w:val="28"/>
                  <w:u w:val="none"/>
                </w:rPr>
                <w:t>СП 1.13130.2009</w:t>
              </w:r>
            </w:hyperlink>
            <w:r w:rsidR="00FA5B3E" w:rsidRPr="00FA5B3E">
              <w:rPr>
                <w:sz w:val="28"/>
                <w:szCs w:val="28"/>
              </w:rPr>
              <w:t xml:space="preserve"> «Системы противопожарной защиты. Эвакуационные пути и выходы».</w:t>
            </w:r>
          </w:p>
          <w:p w:rsidR="00FA5B3E" w:rsidRPr="006E61DE" w:rsidRDefault="00994091" w:rsidP="006E61DE">
            <w:pPr>
              <w:jc w:val="both"/>
              <w:rPr>
                <w:sz w:val="28"/>
                <w:szCs w:val="28"/>
              </w:rPr>
            </w:pPr>
            <w:hyperlink r:id="rId7" w:history="1">
              <w:r w:rsidR="00FA5B3E" w:rsidRPr="006E61DE">
                <w:rPr>
                  <w:rStyle w:val="a3"/>
                  <w:color w:val="auto"/>
                  <w:sz w:val="28"/>
                  <w:szCs w:val="28"/>
                  <w:u w:val="none"/>
                </w:rPr>
                <w:t>СП 2.13130.2009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Обеспечение огнестойкости объектов защиты</w:t>
            </w:r>
            <w:r w:rsidR="004F387D">
              <w:rPr>
                <w:sz w:val="28"/>
                <w:szCs w:val="28"/>
              </w:rPr>
              <w:t>»</w:t>
            </w:r>
          </w:p>
          <w:p w:rsidR="00FA5B3E" w:rsidRPr="006E61DE" w:rsidRDefault="00994091" w:rsidP="006E61DE">
            <w:pPr>
              <w:jc w:val="both"/>
              <w:rPr>
                <w:sz w:val="28"/>
                <w:szCs w:val="28"/>
              </w:rPr>
            </w:pPr>
            <w:hyperlink r:id="rId8" w:history="1">
              <w:r w:rsidR="00FA5B3E" w:rsidRPr="006E61DE">
                <w:rPr>
                  <w:rStyle w:val="a3"/>
                  <w:color w:val="auto"/>
                  <w:sz w:val="28"/>
                  <w:szCs w:val="28"/>
                  <w:u w:val="none"/>
                </w:rPr>
                <w:t>СП 3.13130.2009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Система оповещения и управления эвакуацией людей при пожаре. Требования пожарной безопасности</w:t>
            </w:r>
            <w:r w:rsidR="004F387D">
              <w:rPr>
                <w:sz w:val="28"/>
                <w:szCs w:val="28"/>
              </w:rPr>
              <w:t>»</w:t>
            </w:r>
          </w:p>
          <w:p w:rsidR="00FA5B3E" w:rsidRPr="006E61DE" w:rsidRDefault="00994091" w:rsidP="006E61DE">
            <w:pPr>
              <w:jc w:val="both"/>
              <w:rPr>
                <w:sz w:val="28"/>
                <w:szCs w:val="28"/>
              </w:rPr>
            </w:pPr>
            <w:hyperlink r:id="rId9" w:history="1">
              <w:r w:rsidR="00FA5B3E" w:rsidRPr="006E61DE">
                <w:rPr>
                  <w:rStyle w:val="a3"/>
                  <w:color w:val="auto"/>
                  <w:sz w:val="28"/>
                  <w:szCs w:val="28"/>
                  <w:u w:val="none"/>
                </w:rPr>
                <w:t>СП 4.13130.2009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F387D">
              <w:rPr>
                <w:sz w:val="28"/>
                <w:szCs w:val="28"/>
              </w:rPr>
              <w:t>»</w:t>
            </w:r>
          </w:p>
          <w:p w:rsidR="00FA5B3E" w:rsidRPr="006E61DE" w:rsidRDefault="00994091" w:rsidP="006E61DE">
            <w:pPr>
              <w:jc w:val="both"/>
              <w:rPr>
                <w:sz w:val="28"/>
                <w:szCs w:val="28"/>
              </w:rPr>
            </w:pPr>
            <w:hyperlink r:id="rId10" w:history="1">
              <w:r w:rsidR="00FA5B3E" w:rsidRPr="006E61DE">
                <w:rPr>
                  <w:rStyle w:val="a3"/>
                  <w:color w:val="auto"/>
                  <w:sz w:val="28"/>
                  <w:szCs w:val="28"/>
                  <w:u w:val="none"/>
                </w:rPr>
                <w:t>СП 5.13130.2009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Установки пожарной сигнализации и пожаротушения автоматические. Нормы и правила проектирования</w:t>
            </w:r>
            <w:r w:rsidR="004F387D">
              <w:rPr>
                <w:sz w:val="28"/>
                <w:szCs w:val="28"/>
              </w:rPr>
              <w:t>»</w:t>
            </w:r>
          </w:p>
          <w:p w:rsidR="00FA5B3E" w:rsidRPr="006E61DE" w:rsidRDefault="00994091" w:rsidP="006E61DE">
            <w:pPr>
              <w:jc w:val="both"/>
              <w:rPr>
                <w:sz w:val="28"/>
                <w:szCs w:val="28"/>
              </w:rPr>
            </w:pPr>
            <w:hyperlink r:id="rId11" w:history="1">
              <w:r w:rsidR="00FA5B3E" w:rsidRPr="006E61DE">
                <w:rPr>
                  <w:rStyle w:val="a3"/>
                  <w:color w:val="auto"/>
                  <w:sz w:val="28"/>
                  <w:szCs w:val="28"/>
                  <w:u w:val="none"/>
                </w:rPr>
                <w:t>СП 6.13130.2009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Электрооборудование. Требования пожарной безопасности</w:t>
            </w:r>
            <w:r w:rsidR="004F387D">
              <w:rPr>
                <w:sz w:val="28"/>
                <w:szCs w:val="28"/>
              </w:rPr>
              <w:t>»</w:t>
            </w:r>
          </w:p>
          <w:p w:rsidR="00FA5B3E" w:rsidRPr="006E61DE" w:rsidRDefault="00994091" w:rsidP="006E61DE">
            <w:pPr>
              <w:jc w:val="both"/>
              <w:rPr>
                <w:sz w:val="28"/>
                <w:szCs w:val="28"/>
              </w:rPr>
            </w:pPr>
            <w:hyperlink r:id="rId12" w:history="1">
              <w:r w:rsidR="00FA5B3E" w:rsidRPr="006E61DE">
                <w:rPr>
                  <w:rStyle w:val="a3"/>
                  <w:color w:val="auto"/>
                  <w:sz w:val="28"/>
                  <w:szCs w:val="28"/>
                  <w:u w:val="none"/>
                </w:rPr>
                <w:t>СП 7.13130.2009</w:t>
              </w:r>
            </w:hyperlink>
            <w:r w:rsidR="00FA5B3E" w:rsidRPr="006E61DE">
              <w:rPr>
                <w:sz w:val="28"/>
                <w:szCs w:val="28"/>
              </w:rPr>
              <w:t xml:space="preserve"> </w:t>
            </w:r>
            <w:r w:rsidR="004F387D">
              <w:rPr>
                <w:sz w:val="28"/>
                <w:szCs w:val="28"/>
              </w:rPr>
              <w:t>«</w:t>
            </w:r>
            <w:r w:rsidR="00FA5B3E" w:rsidRPr="006E61DE">
              <w:rPr>
                <w:sz w:val="28"/>
                <w:szCs w:val="28"/>
              </w:rPr>
              <w:t>Отопление, вентиляция и кондиционирование. Противопожарные требования</w:t>
            </w:r>
            <w:r w:rsidR="004F387D">
              <w:rPr>
                <w:sz w:val="28"/>
                <w:szCs w:val="28"/>
              </w:rPr>
              <w:t>»</w:t>
            </w:r>
          </w:p>
          <w:p w:rsidR="00FA5B3E" w:rsidRPr="006E61DE" w:rsidRDefault="00994091" w:rsidP="006E61DE">
            <w:pPr>
              <w:jc w:val="both"/>
              <w:rPr>
                <w:sz w:val="28"/>
                <w:szCs w:val="28"/>
              </w:rPr>
            </w:pPr>
            <w:hyperlink r:id="rId13" w:history="1">
              <w:r w:rsidR="00FA5B3E" w:rsidRPr="006E61DE">
                <w:rPr>
                  <w:rStyle w:val="a3"/>
                  <w:color w:val="auto"/>
                  <w:sz w:val="28"/>
                  <w:szCs w:val="28"/>
                  <w:u w:val="none"/>
                </w:rPr>
                <w:t>СП 9.13130.2009</w:t>
              </w:r>
            </w:hyperlink>
            <w:r w:rsidR="00FA5B3E" w:rsidRPr="006E61DE">
              <w:rPr>
                <w:sz w:val="28"/>
                <w:szCs w:val="28"/>
              </w:rPr>
              <w:t xml:space="preserve"> </w:t>
            </w:r>
            <w:r w:rsidR="004F387D">
              <w:rPr>
                <w:sz w:val="28"/>
                <w:szCs w:val="28"/>
              </w:rPr>
              <w:t>«</w:t>
            </w:r>
            <w:r w:rsidR="00FA5B3E" w:rsidRPr="006E61DE">
              <w:rPr>
                <w:sz w:val="28"/>
                <w:szCs w:val="28"/>
              </w:rPr>
              <w:t>Техника пожарная. Огнетушители. Требования к эксплуатации</w:t>
            </w:r>
            <w:r w:rsidR="004F387D">
              <w:rPr>
                <w:sz w:val="28"/>
                <w:szCs w:val="28"/>
              </w:rPr>
              <w:t>»</w:t>
            </w:r>
          </w:p>
          <w:p w:rsidR="00FA5B3E" w:rsidRPr="006E61DE" w:rsidRDefault="00994091" w:rsidP="006E61DE">
            <w:pPr>
              <w:jc w:val="both"/>
              <w:rPr>
                <w:sz w:val="28"/>
                <w:szCs w:val="28"/>
              </w:rPr>
            </w:pPr>
            <w:hyperlink r:id="rId14" w:history="1">
              <w:r w:rsidR="006E61DE" w:rsidRPr="006E61DE">
                <w:rPr>
                  <w:rStyle w:val="a3"/>
                  <w:color w:val="auto"/>
                  <w:sz w:val="28"/>
                  <w:szCs w:val="28"/>
                  <w:u w:val="none"/>
                </w:rPr>
                <w:t>СП 10.13130.2009</w:t>
              </w:r>
            </w:hyperlink>
            <w:r w:rsidR="006E61DE" w:rsidRPr="006E61DE">
              <w:rPr>
                <w:sz w:val="28"/>
                <w:szCs w:val="28"/>
              </w:rPr>
              <w:t xml:space="preserve"> </w:t>
            </w:r>
            <w:r w:rsidR="004F387D">
              <w:rPr>
                <w:sz w:val="28"/>
                <w:szCs w:val="28"/>
              </w:rPr>
              <w:t>«</w:t>
            </w:r>
            <w:r w:rsidR="006E61DE" w:rsidRPr="006E61DE">
              <w:rPr>
                <w:sz w:val="28"/>
                <w:szCs w:val="28"/>
              </w:rPr>
              <w:t>Системы противопожарной защиты. Внутренний противопожарный водопровод. Требования пожарной безопасности</w:t>
            </w:r>
            <w:r w:rsidR="004F387D">
              <w:rPr>
                <w:sz w:val="28"/>
                <w:szCs w:val="28"/>
              </w:rPr>
              <w:t>»</w:t>
            </w:r>
          </w:p>
          <w:p w:rsidR="006E61DE" w:rsidRPr="006E61DE" w:rsidRDefault="00994091" w:rsidP="006E61DE">
            <w:pPr>
              <w:jc w:val="both"/>
              <w:rPr>
                <w:sz w:val="28"/>
                <w:szCs w:val="28"/>
              </w:rPr>
            </w:pPr>
            <w:hyperlink r:id="rId15" w:history="1">
              <w:r w:rsidR="006E61DE" w:rsidRPr="006E61DE">
                <w:rPr>
                  <w:rStyle w:val="a3"/>
                  <w:color w:val="auto"/>
                  <w:sz w:val="28"/>
                  <w:szCs w:val="28"/>
                  <w:u w:val="none"/>
                </w:rPr>
                <w:t>Правила противопожарного режима в Российской Федерации</w:t>
              </w:r>
            </w:hyperlink>
          </w:p>
          <w:p w:rsidR="0067265D" w:rsidRPr="00351071" w:rsidRDefault="004B6DF3" w:rsidP="000B768A">
            <w:pPr>
              <w:jc w:val="both"/>
              <w:rPr>
                <w:sz w:val="28"/>
                <w:szCs w:val="28"/>
              </w:rPr>
            </w:pPr>
            <w:r w:rsidRPr="00351071">
              <w:rPr>
                <w:sz w:val="28"/>
                <w:szCs w:val="28"/>
              </w:rPr>
              <w:t xml:space="preserve">ПУЭ – </w:t>
            </w:r>
            <w:r w:rsidR="006D781B" w:rsidRPr="00351071">
              <w:rPr>
                <w:sz w:val="28"/>
                <w:szCs w:val="28"/>
              </w:rPr>
              <w:t>«</w:t>
            </w:r>
            <w:r w:rsidRPr="00351071">
              <w:rPr>
                <w:sz w:val="28"/>
                <w:szCs w:val="28"/>
              </w:rPr>
              <w:t>Правила устройства электроустановок</w:t>
            </w:r>
            <w:r w:rsidR="006D781B" w:rsidRPr="00351071">
              <w:rPr>
                <w:sz w:val="28"/>
                <w:szCs w:val="28"/>
              </w:rPr>
              <w:t>».</w:t>
            </w:r>
          </w:p>
          <w:p w:rsidR="00C409F1" w:rsidRDefault="00C409F1" w:rsidP="000B768A">
            <w:pPr>
              <w:jc w:val="both"/>
              <w:rPr>
                <w:sz w:val="28"/>
                <w:szCs w:val="28"/>
              </w:rPr>
            </w:pPr>
          </w:p>
          <w:p w:rsidR="00B1614F" w:rsidRDefault="00B1614F" w:rsidP="000B768A">
            <w:pPr>
              <w:jc w:val="both"/>
              <w:rPr>
                <w:sz w:val="28"/>
                <w:szCs w:val="28"/>
              </w:rPr>
            </w:pPr>
          </w:p>
          <w:p w:rsidR="006D781B" w:rsidRPr="00C81897" w:rsidRDefault="00C26810" w:rsidP="00C961FB">
            <w:pPr>
              <w:jc w:val="both"/>
              <w:rPr>
                <w:b/>
                <w:sz w:val="28"/>
                <w:szCs w:val="28"/>
              </w:rPr>
            </w:pPr>
            <w:r w:rsidRPr="00C81897">
              <w:rPr>
                <w:b/>
                <w:sz w:val="28"/>
                <w:szCs w:val="28"/>
              </w:rPr>
              <w:lastRenderedPageBreak/>
              <w:t>П</w:t>
            </w:r>
            <w:r w:rsidR="006D781B" w:rsidRPr="00C81897">
              <w:rPr>
                <w:b/>
                <w:sz w:val="28"/>
                <w:szCs w:val="28"/>
              </w:rPr>
              <w:t>еречень требований</w:t>
            </w:r>
            <w:r w:rsidRPr="00C81897">
              <w:rPr>
                <w:b/>
                <w:sz w:val="28"/>
                <w:szCs w:val="28"/>
              </w:rPr>
              <w:t xml:space="preserve"> нормативных документов по пожарной безопасности на объекте защиты:</w:t>
            </w:r>
          </w:p>
          <w:p w:rsidR="00624DD5" w:rsidRDefault="00624DD5" w:rsidP="00CA3A1A">
            <w:pPr>
              <w:rPr>
                <w:sz w:val="28"/>
                <w:szCs w:val="28"/>
              </w:rPr>
            </w:pPr>
          </w:p>
          <w:p w:rsidR="00C51147" w:rsidRPr="00C51147" w:rsidRDefault="00C51147" w:rsidP="00CA3A1A">
            <w:pPr>
              <w:rPr>
                <w:sz w:val="28"/>
                <w:szCs w:val="28"/>
                <w:u w:val="single"/>
              </w:rPr>
            </w:pPr>
            <w:r w:rsidRPr="00C51147">
              <w:rPr>
                <w:sz w:val="28"/>
                <w:szCs w:val="28"/>
                <w:u w:val="single"/>
              </w:rPr>
              <w:t>Федеральный закон от 22.07.2008 г. № 123-ФЗ</w:t>
            </w:r>
            <w:r w:rsidRPr="00C51147">
              <w:rPr>
                <w:rFonts w:cs="Times New Roman"/>
                <w:sz w:val="28"/>
                <w:szCs w:val="28"/>
                <w:u w:val="single"/>
              </w:rPr>
              <w:t xml:space="preserve"> «Технический регламент о требованиях пожарной безопасности»</w:t>
            </w:r>
          </w:p>
          <w:p w:rsidR="00C51147" w:rsidRDefault="00C51147" w:rsidP="00CA3A1A">
            <w:pPr>
              <w:rPr>
                <w:sz w:val="28"/>
                <w:szCs w:val="28"/>
              </w:rPr>
            </w:pPr>
          </w:p>
          <w:p w:rsidR="00C51147" w:rsidRPr="004F387D" w:rsidRDefault="00C51147" w:rsidP="00CA3A1A">
            <w:pPr>
              <w:rPr>
                <w:sz w:val="28"/>
                <w:szCs w:val="28"/>
              </w:rPr>
            </w:pPr>
            <w:r>
              <w:t xml:space="preserve">Глава 14. </w:t>
            </w:r>
            <w:r w:rsidRPr="004F387D">
              <w:t>Системы противопожарной защиты</w:t>
            </w:r>
          </w:p>
          <w:p w:rsidR="00C51147" w:rsidRPr="004F387D" w:rsidRDefault="00C51147" w:rsidP="00C51147">
            <w:pPr>
              <w:keepLines/>
              <w:rPr>
                <w:rFonts w:eastAsia="Times New Roman" w:cs="Times New Roman"/>
                <w:color w:val="000000"/>
                <w:szCs w:val="24"/>
                <w:lang w:eastAsia="ru-RU"/>
              </w:rPr>
            </w:pPr>
            <w:r w:rsidRPr="004F387D">
              <w:rPr>
                <w:rFonts w:eastAsia="Times New Roman" w:cs="Times New Roman"/>
                <w:color w:val="000000"/>
                <w:szCs w:val="24"/>
                <w:lang w:eastAsia="ru-RU"/>
              </w:rPr>
              <w:t xml:space="preserve">Статья 53. Пути эвакуации людей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 </w:t>
            </w:r>
          </w:p>
          <w:p w:rsidR="00C51147" w:rsidRPr="00C51147" w:rsidRDefault="00C51147" w:rsidP="00C51147">
            <w:pPr>
              <w:ind w:firstLine="709"/>
              <w:rPr>
                <w:rFonts w:eastAsia="Times New Roman" w:cs="Times New Roman"/>
                <w:color w:val="000000"/>
                <w:szCs w:val="24"/>
                <w:lang w:eastAsia="ru-RU"/>
              </w:rPr>
            </w:pPr>
            <w:r w:rsidRPr="00C51147">
              <w:rPr>
                <w:rFonts w:eastAsia="Times New Roman" w:cs="Times New Roman"/>
                <w:color w:val="000000"/>
                <w:szCs w:val="24"/>
                <w:lang w:eastAsia="ru-RU"/>
              </w:rPr>
              <w:t xml:space="preserve">2. Для обеспечения безопасной эвакуации людей должны быть: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установлены необходимое количество, размеры и соответствующее конструктивное исполнение эвакуационных путей и эвакуационных выходов;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обеспечено беспрепятственное движение людей по эвакуационным путям и через эвакуационные выходы;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54. </w:t>
            </w:r>
            <w:r w:rsidRPr="004F387D">
              <w:rPr>
                <w:rFonts w:eastAsia="Times New Roman" w:cs="Times New Roman"/>
                <w:color w:val="000000"/>
                <w:szCs w:val="24"/>
                <w:lang w:eastAsia="ru-RU"/>
              </w:rPr>
              <w:t>Системы обнаружения пожара, оповещения и управления эвакуацией людей при пожаре</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55. </w:t>
            </w:r>
            <w:r w:rsidRPr="004F387D">
              <w:rPr>
                <w:rFonts w:eastAsia="Times New Roman" w:cs="Times New Roman"/>
                <w:color w:val="000000"/>
                <w:szCs w:val="24"/>
                <w:lang w:eastAsia="ru-RU"/>
              </w:rPr>
              <w:t>Системы коллективной защиты и средства индивидуальной защиты людей от опасных факторов пожара</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Системы коллективной защиты</w:t>
            </w:r>
            <w:r w:rsidRPr="00C51147">
              <w:rPr>
                <w:rFonts w:eastAsia="Times New Roman" w:cs="Times New Roman"/>
                <w:b/>
                <w:color w:val="000000"/>
                <w:szCs w:val="24"/>
                <w:lang w:eastAsia="ru-RU"/>
              </w:rPr>
              <w:t xml:space="preserve"> </w:t>
            </w:r>
            <w:r w:rsidRPr="00C51147">
              <w:rPr>
                <w:rFonts w:eastAsia="Times New Roman" w:cs="Times New Roman"/>
                <w:color w:val="000000"/>
                <w:szCs w:val="24"/>
                <w:lang w:eastAsia="ru-RU"/>
              </w:rPr>
              <w:t xml:space="preserve">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w:t>
            </w:r>
            <w:r w:rsidRPr="00C51147">
              <w:rPr>
                <w:rFonts w:eastAsia="Times New Roman" w:cs="Times New Roman"/>
                <w:color w:val="000000"/>
                <w:szCs w:val="24"/>
                <w:lang w:eastAsia="ru-RU"/>
              </w:rPr>
              <w:lastRenderedPageBreak/>
              <w:t xml:space="preserve">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56. </w:t>
            </w:r>
            <w:r w:rsidRPr="004F387D">
              <w:rPr>
                <w:rFonts w:eastAsia="Times New Roman" w:cs="Times New Roman"/>
                <w:color w:val="000000"/>
                <w:szCs w:val="24"/>
                <w:lang w:eastAsia="ru-RU"/>
              </w:rPr>
              <w:t>Система противодымной защиты</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Система противодымной защиты должна предусматривать один или несколько из следующих способов 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использование объемно-планировочных решений зданий, сооружений и строений для борьбы с задымлением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использование конструктивных решений зданий, сооружений и строений для борьбы с задымлением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57.</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Огнестойкость и пожарная опасность зданий, сооружений и строений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58. </w:t>
            </w:r>
            <w:r w:rsidRPr="004F387D">
              <w:rPr>
                <w:rFonts w:eastAsia="Times New Roman" w:cs="Times New Roman"/>
                <w:color w:val="000000"/>
                <w:szCs w:val="24"/>
                <w:lang w:eastAsia="ru-RU"/>
              </w:rPr>
              <w:t>Огнестойкость и пожарная опасность строительных конструкций</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 </w:t>
            </w:r>
          </w:p>
          <w:p w:rsidR="00C51147" w:rsidRPr="00C51147" w:rsidRDefault="00C51147" w:rsidP="00914C09">
            <w:pPr>
              <w:keepLines/>
              <w:jc w:val="both"/>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59. </w:t>
            </w:r>
            <w:r w:rsidRPr="004F387D">
              <w:rPr>
                <w:rFonts w:eastAsia="Times New Roman" w:cs="Times New Roman"/>
                <w:color w:val="000000"/>
                <w:szCs w:val="24"/>
                <w:lang w:eastAsia="ru-RU"/>
              </w:rPr>
              <w:t>Ограничение распространения пожара за пределы очага</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Ограничение распространения пожара за пределы очага должно обеспечиваться одним или несколькими из следующих способов: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устройство противопожарных преград;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устройство пожарных отсеков и секций, а также ограничение этажности зданий, сооружений и строений;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3) применение устройств аварийного отключения и переключение установок и коммуникаций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применение средств, предотвращающих или ограничивающих разлив и растекание жидкостей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применение огнепреграждающих устройств в оборудовании;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применение установок пожаротушения.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60. </w:t>
            </w:r>
            <w:r w:rsidRPr="004F387D">
              <w:rPr>
                <w:rFonts w:eastAsia="Times New Roman" w:cs="Times New Roman"/>
                <w:color w:val="000000"/>
                <w:szCs w:val="24"/>
                <w:lang w:eastAsia="ru-RU"/>
              </w:rPr>
              <w:t xml:space="preserve">Первичные средства пожаротушения в зданиях, сооружениях и строениях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должны быть обеспечены первичными средствами пожаротушения </w:t>
            </w:r>
            <w:r w:rsidRPr="00C51147">
              <w:rPr>
                <w:rFonts w:eastAsia="Times New Roman" w:cs="Times New Roman"/>
                <w:bCs/>
                <w:color w:val="000000"/>
                <w:szCs w:val="24"/>
                <w:lang w:eastAsia="ru-RU"/>
              </w:rPr>
              <w:t>лицами, уполномоченными владеть, пользоваться или распоряжаться зданиями, сооружениями и строениями</w:t>
            </w:r>
            <w:r w:rsidRPr="00C51147">
              <w:rPr>
                <w:rFonts w:eastAsia="Times New Roman" w:cs="Times New Roman"/>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61. </w:t>
            </w:r>
            <w:r w:rsidRPr="004F387D">
              <w:rPr>
                <w:rFonts w:eastAsia="Times New Roman" w:cs="Times New Roman"/>
                <w:color w:val="000000"/>
                <w:szCs w:val="24"/>
                <w:lang w:eastAsia="ru-RU"/>
              </w:rPr>
              <w:t xml:space="preserve">Автоматические установки пожаротушения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Автоматические установки пожаротушения должны обеспечивать достижение одной или нескольких из следующих целей: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ликвидация пожара в помещении (здании) до возникновения критических значений опасных факторов пожара;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ликвидация пожара в помещении (здании) до наступления пределов огнестойкости строительных конструкций;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ликвидация пожара в помещении (здании) до причинения максимально допустимого ущерба защищаемому имуществу;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ликвидация пожара в помещении (здании) до наступления опасности разрушения технологических установок.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 </w:t>
            </w:r>
          </w:p>
          <w:p w:rsidR="00914C09" w:rsidRPr="00C51147" w:rsidRDefault="00914C09"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62.</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Источники противопожарного водоснабжения</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 </w:t>
            </w:r>
          </w:p>
          <w:p w:rsidR="00C51147" w:rsidRDefault="00C51147" w:rsidP="00CA3A1A">
            <w:pPr>
              <w:rPr>
                <w:sz w:val="28"/>
                <w:szCs w:val="28"/>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67. </w:t>
            </w:r>
            <w:r w:rsidRPr="004F387D">
              <w:rPr>
                <w:rFonts w:eastAsia="Times New Roman" w:cs="Times New Roman"/>
                <w:color w:val="000000"/>
                <w:szCs w:val="24"/>
                <w:lang w:eastAsia="ru-RU"/>
              </w:rPr>
              <w:t>Проходы, проезды и подъезды к зданиям, сооружениям и строениям</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bookmarkStart w:id="1" w:name="п_12_3"/>
            <w:r w:rsidRPr="00C51147">
              <w:rPr>
                <w:rFonts w:eastAsia="Times New Roman" w:cs="Times New Roman"/>
                <w:color w:val="000000"/>
                <w:szCs w:val="24"/>
                <w:lang w:eastAsia="ru-RU"/>
              </w:rPr>
              <w:t xml:space="preserve">1. </w:t>
            </w:r>
            <w:bookmarkEnd w:id="1"/>
            <w:r w:rsidRPr="00C51147">
              <w:rPr>
                <w:rFonts w:eastAsia="Times New Roman" w:cs="Times New Roman"/>
                <w:color w:val="000000"/>
                <w:szCs w:val="24"/>
                <w:lang w:eastAsia="ru-RU"/>
              </w:rPr>
              <w:t xml:space="preserve">Подъезд пожарных автомобилей должен быть обеспечен: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w:t>
            </w:r>
            <w:r w:rsidRPr="00C51147">
              <w:rPr>
                <w:rFonts w:eastAsia="Times New Roman" w:cs="Times New Roman"/>
                <w:color w:val="000000"/>
                <w:szCs w:val="24"/>
                <w:lang w:eastAsia="ru-RU"/>
              </w:rPr>
              <w:lastRenderedPageBreak/>
              <w:t xml:space="preserve">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Допускается предусматривать подъезд пожарных автомобилей только с одной стороны к зданиям, сооружениям и строениям в случаях: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меньшей этажности, чем указано в пункте 1 части 1 настоящей статьи;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двусторонней ориентации квартир или помещений;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устройства наружных открытых лестниц, связывающих лоджии и балконы смежных этажей между собой, или лестниц 3-го типа при коридорной планировке зданий.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Ширина проездов для пожарной техники должна составлять не менее 6 метров.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Расстояние от внутреннего края подъезда до стены здания, сооружения и строения должно быть: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для зданий высотой не более 28 метров – не более 8 метров;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Конструкция дорожной одежды проездов для пожарной техники должна быть рассчитана на нагрузку от пожарных автомобилей. </w:t>
            </w:r>
            <w:bookmarkStart w:id="2" w:name="п_12_4"/>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В замкнутых и полузамкнутых дворах необходимо предусматривать проезды </w:t>
            </w:r>
            <w:bookmarkEnd w:id="2"/>
            <w:r w:rsidRPr="00C51147">
              <w:rPr>
                <w:rFonts w:eastAsia="Times New Roman" w:cs="Times New Roman"/>
                <w:color w:val="000000"/>
                <w:szCs w:val="24"/>
                <w:lang w:eastAsia="ru-RU"/>
              </w:rPr>
              <w:t xml:space="preserve">для пожарных автомобилей.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 </w:t>
            </w:r>
          </w:p>
          <w:p w:rsidR="00C51147" w:rsidRDefault="00C51147" w:rsidP="00CA3A1A">
            <w:pPr>
              <w:rPr>
                <w:sz w:val="28"/>
                <w:szCs w:val="28"/>
              </w:rPr>
            </w:pPr>
          </w:p>
          <w:p w:rsidR="00C51147" w:rsidRPr="004F387D" w:rsidRDefault="00C51147" w:rsidP="001E2F72">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69.</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Противопожарные расстояния между зданиями, сооружениями и строениями </w:t>
            </w:r>
          </w:p>
          <w:p w:rsidR="00C51147" w:rsidRPr="00C51147" w:rsidRDefault="00C51147" w:rsidP="001E2F72">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Площадки для хранения тары должны иметь ограждения и располагаться на расстоянии не менее 15 метров от зданий, сооружений и строений. </w:t>
            </w:r>
          </w:p>
          <w:p w:rsidR="00C51147" w:rsidRDefault="00C51147" w:rsidP="00CA3A1A">
            <w:pPr>
              <w:rPr>
                <w:sz w:val="28"/>
                <w:szCs w:val="28"/>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78. </w:t>
            </w:r>
            <w:r w:rsidRPr="004F387D">
              <w:rPr>
                <w:rFonts w:eastAsia="Times New Roman" w:cs="Times New Roman"/>
                <w:color w:val="000000"/>
                <w:szCs w:val="24"/>
                <w:lang w:eastAsia="ru-RU"/>
              </w:rPr>
              <w:t>Требования к проектной документации на объекты строительства</w:t>
            </w:r>
            <w:r w:rsidRPr="00C51147">
              <w:rPr>
                <w:rFonts w:eastAsia="Times New Roman" w:cs="Times New Roman"/>
                <w:b/>
                <w:color w:val="000000"/>
                <w:szCs w:val="24"/>
                <w:lang w:eastAsia="ru-RU"/>
              </w:rPr>
              <w:t xml:space="preserve">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79.</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Нормативное значение пожарного риска для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80. </w:t>
            </w:r>
            <w:r w:rsidRPr="004F387D">
              <w:rPr>
                <w:rFonts w:eastAsia="Times New Roman" w:cs="Times New Roman"/>
                <w:color w:val="000000"/>
                <w:szCs w:val="24"/>
                <w:lang w:eastAsia="ru-RU"/>
              </w:rPr>
              <w:t xml:space="preserve">Требования пожарной безопасности при проектировании, реконструкции и изменении функционального назначения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Конструктивные, объемно-планировочные и инженерно-технические решения зданий, сооружений и строений должны обеспечивать в случае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эвакуацию людей в безопасную зону до нанесения вреда их жизни и здоровью вследствие воздействия опасных факторов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возможность проведения мероприятий по спасению людей;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возможность доступа личного состава подразделений пожарной охраны и доставки средств пожаротушения в любое помещение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возможность подачи огнетушащих веществ в очаг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нераспространение пожара на соседние здания, сооружения и строения.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Глава 19. </w:t>
            </w:r>
            <w:r w:rsidRPr="004F387D">
              <w:rPr>
                <w:rFonts w:eastAsia="Times New Roman" w:cs="Times New Roman"/>
                <w:color w:val="000000"/>
                <w:szCs w:val="24"/>
                <w:lang w:eastAsia="ru-RU"/>
              </w:rPr>
              <w:t xml:space="preserve">Требования к составу и функциональным характеристикам систем обеспечения пожарной безопасности зданий, сооружений и строений </w:t>
            </w:r>
          </w:p>
          <w:p w:rsidR="00C51147" w:rsidRPr="004F387D" w:rsidRDefault="00C51147" w:rsidP="00F25223">
            <w:pPr>
              <w:keepLines/>
              <w:jc w:val="both"/>
              <w:rPr>
                <w:rFonts w:eastAsia="Times New Roman" w:cs="Times New Roman"/>
                <w:color w:val="000000"/>
                <w:szCs w:val="24"/>
                <w:lang w:eastAsia="ru-RU"/>
              </w:rPr>
            </w:pPr>
            <w:r w:rsidRPr="004F387D">
              <w:rPr>
                <w:rFonts w:eastAsia="Times New Roman" w:cs="Times New Roman"/>
                <w:color w:val="000000"/>
                <w:szCs w:val="24"/>
                <w:lang w:eastAsia="ru-RU"/>
              </w:rPr>
              <w:t xml:space="preserve">Статья 81. Требования к функциональным характеристикам систем обеспечения пожарной безопасности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F25223">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82.</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Требования пожарной безопасности к электроустановкам зданий, сооружений и строений</w:t>
            </w:r>
            <w:r w:rsidRPr="00C51147">
              <w:rPr>
                <w:rFonts w:eastAsia="Times New Roman" w:cs="Times New Roman"/>
                <w:b/>
                <w:color w:val="000000"/>
                <w:szCs w:val="24"/>
                <w:lang w:eastAsia="ru-RU"/>
              </w:rPr>
              <w:t xml:space="preserve">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Электроустановки зданий, сооружений и строений должны соответствовать классу пожаровзрывоопасной зоны, в которой они установлены, а также кате</w:t>
            </w:r>
            <w:r w:rsidR="00F25223">
              <w:rPr>
                <w:rFonts w:eastAsia="Times New Roman" w:cs="Times New Roman"/>
                <w:color w:val="000000"/>
                <w:szCs w:val="24"/>
                <w:lang w:eastAsia="ru-RU"/>
              </w:rPr>
              <w:t>гории и группе горючей смеси.</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Распределительные щиты должны иметь конструкцию, исключающую распространение горения за пределы щита из слаботочного отсека в силовой и наоборот.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Кабели, прокладываемые открыто, должны быть не распространяющими горение.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w:t>
            </w:r>
            <w:r w:rsidRPr="00C51147">
              <w:rPr>
                <w:rFonts w:eastAsia="Times New Roman" w:cs="Times New Roman"/>
                <w:color w:val="000000"/>
                <w:szCs w:val="24"/>
                <w:lang w:eastAsia="ru-RU"/>
              </w:rPr>
              <w:lastRenderedPageBreak/>
              <w:t xml:space="preserve">опасности появления источника зажигания в горючей среде дополнительных мер защиты.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Пожарозащищенное электрооборудование не допускается использовать во взрывоопасных и взрывопожароопасных помещениях.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D90A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83. </w:t>
            </w:r>
            <w:r w:rsidRPr="004F387D">
              <w:rPr>
                <w:rFonts w:eastAsia="Times New Roman" w:cs="Times New Roman"/>
                <w:color w:val="000000"/>
                <w:szCs w:val="24"/>
                <w:lang w:eastAsia="ru-RU"/>
              </w:rPr>
              <w:t>Требования к системам автоматического пожаротушения и системам пожарной сигнализации</w:t>
            </w:r>
            <w:r w:rsidRPr="00C51147">
              <w:rPr>
                <w:rFonts w:eastAsia="Times New Roman" w:cs="Times New Roman"/>
                <w:b/>
                <w:color w:val="000000"/>
                <w:szCs w:val="24"/>
                <w:lang w:eastAsia="ru-RU"/>
              </w:rPr>
              <w:t xml:space="preserve">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расчетным количеством огнетушащего вещества, достаточным для ликвидации пожара в защищаемом помещении, здании, сооружении или строении;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устройством для контроля работоспособности установки;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устройством для оповещения людей о пожаре, а также дежурного персонала и (или) подразделения пожарной охраны о месте его возникновения;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устройством для задержки подачи газовых и порошковых огнетушащих веществ на время, необходимое для эвакуации людей из помещения пожара;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устройством для ручного пуска установки пожаротушения.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Системы пожарной сигнализации должны обеспечивать подачу светового и звукового сигналов о возникновении пожара на приемно-контрольное устройство </w:t>
            </w:r>
            <w:r w:rsidRPr="00C51147">
              <w:rPr>
                <w:rFonts w:eastAsia="Times New Roman" w:cs="Times New Roman"/>
                <w:color w:val="000000"/>
                <w:szCs w:val="24"/>
                <w:lang w:eastAsia="ru-RU"/>
              </w:rPr>
              <w:lastRenderedPageBreak/>
              <w:t xml:space="preserve">в помещении дежурного персонала или на специальные выносные устройства оповещения.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Ручные пожарные извещатели должны устанавливаться на путях эвакуации в местах, доступных для их включения при возникновении пожара.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D90A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84. </w:t>
            </w:r>
            <w:r w:rsidRPr="004F387D">
              <w:rPr>
                <w:rFonts w:eastAsia="Times New Roman" w:cs="Times New Roman"/>
                <w:color w:val="000000"/>
                <w:szCs w:val="24"/>
                <w:lang w:eastAsia="ru-RU"/>
              </w:rPr>
              <w:t>Требования пожарной безопасности к системам оповещения людей о пожаре и управления эвакуацией людей в зданиях, сооружениях и строениях</w:t>
            </w:r>
            <w:r w:rsidRPr="00C51147">
              <w:rPr>
                <w:rFonts w:eastAsia="Times New Roman" w:cs="Times New Roman"/>
                <w:b/>
                <w:color w:val="000000"/>
                <w:szCs w:val="24"/>
                <w:lang w:eastAsia="ru-RU"/>
              </w:rPr>
              <w:t xml:space="preserve">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подача световых, звуковых и (или) речевых сигналов во все помещения с постоянным или временным пребыванием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размещение и обеспечение освещения знаков пожарной безопасности на путях эвакуации в течение нормативного времени;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включение эвакуационного (аварийного) освещения;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дистанционное открывание запоров дверей эвакуационных выходов;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обеспечение связью пожарного поста (диспетчерской) с зонами оповещения людей о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иные способы, обеспечивающие эвакуацию.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Размеры зон оповещения, специальная очередность оповещения людей о пожаре и время начала оповещения людей о пожаре в отдельных зонах должны быть </w:t>
            </w:r>
            <w:r w:rsidRPr="00C51147">
              <w:rPr>
                <w:rFonts w:eastAsia="Times New Roman" w:cs="Times New Roman"/>
                <w:color w:val="000000"/>
                <w:szCs w:val="24"/>
                <w:lang w:eastAsia="ru-RU"/>
              </w:rPr>
              <w:lastRenderedPageBreak/>
              <w:t xml:space="preserve">определены исходя из условия обеспечения безопасной эвакуации людей при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Звуковые сигналы оповещения людей о пожаре должны отличаться по тональности от звуковых сигналов другого назначения.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Системы оповещения людей о пожаре и управления эвакуацией людей должны быть оборудованы источниками бесперебойного электропитания.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D90AE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85. </w:t>
            </w:r>
            <w:r w:rsidRPr="004F387D">
              <w:rPr>
                <w:rFonts w:eastAsia="Times New Roman" w:cs="Times New Roman"/>
                <w:color w:val="000000"/>
                <w:szCs w:val="24"/>
                <w:lang w:eastAsia="ru-RU"/>
              </w:rPr>
              <w:t xml:space="preserve">Требования к системам противодымной защиты зданий, сооружений и строений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86.</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Требования к внутреннему противопожарному водоснабжению</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Внутренний противопожарный водопровод должен обеспечивать нормативный расход воды для тушения пожаров в зданиях, сооружениях и строениях.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Внутренний противопожарный водопровод оборудуется внутренними пожарными кранами в количестве, обеспечивающем достижение целей пожаротушения.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Требования к внутреннему противопожарному водопроводу устанавливаются нормативными документами по пожарной безопасности. </w:t>
            </w:r>
          </w:p>
          <w:p w:rsidR="00C51147" w:rsidRPr="00C51147" w:rsidRDefault="00C51147" w:rsidP="001D6EE9">
            <w:pPr>
              <w:keepLines/>
              <w:jc w:val="both"/>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87. </w:t>
            </w:r>
            <w:r w:rsidRPr="004F387D">
              <w:rPr>
                <w:rFonts w:eastAsia="Times New Roman" w:cs="Times New Roman"/>
                <w:color w:val="000000"/>
                <w:szCs w:val="24"/>
                <w:lang w:eastAsia="ru-RU"/>
              </w:rPr>
              <w:t>Требования к огнестойкости и пожарной опасности зданий, сооружений, строений и пожарных отсеков</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88. </w:t>
            </w:r>
            <w:r w:rsidRPr="004F387D">
              <w:rPr>
                <w:rFonts w:eastAsia="Times New Roman" w:cs="Times New Roman"/>
                <w:color w:val="000000"/>
                <w:szCs w:val="24"/>
                <w:lang w:eastAsia="ru-RU"/>
              </w:rPr>
              <w:t>Требования к ограничению распространения пожара в зданиях, сооружениях, строениях, пожарных отсеках</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Требования к элементам тамбур-шлюзов различных типов приведены в таблице 25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Общая площадь проемов в противопожарных преградах не должна превышать 25 процентов их площади.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14. Не допускается пересекать противопожарные стены и перекрытия 1</w:t>
            </w:r>
            <w:r w:rsidRPr="00C51147">
              <w:rPr>
                <w:rFonts w:eastAsia="Times New Roman" w:cs="Times New Roman"/>
                <w:color w:val="000000"/>
                <w:szCs w:val="24"/>
                <w:lang w:eastAsia="ru-RU"/>
              </w:rPr>
              <w:noBreakHyphen/>
              <w:t xml:space="preserve">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4C548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89. </w:t>
            </w:r>
            <w:r w:rsidRPr="004F387D">
              <w:rPr>
                <w:rFonts w:eastAsia="Times New Roman" w:cs="Times New Roman"/>
                <w:color w:val="000000"/>
                <w:szCs w:val="24"/>
                <w:lang w:eastAsia="ru-RU"/>
              </w:rPr>
              <w:t xml:space="preserve">Требования пожарной безопасности к эвакуационным путям, эвакуационным и аварийным выходам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К эвакуационным выходам из зданий, сооружений и строений относятся выходы, которые ведут: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из помещений первого этажа наружу: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а) непосредственно;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б) через коридор;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в) через вестибюль (фойе);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 через лестничную клетку;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д) через коридор и вестибюль (фойе);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е) через коридор, рекреационную площадку и лестничную клетку;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из помещений любого этажа, кроме первого: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а)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б) в коридор, ведущий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в) в холл (фойе), имеющий выход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 на эксплуатируемую кровлю или на специально оборудованный участок кровли, ведущий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 соседнее помещение (кроме помещения класса Ф5 категорий А и Б), расположенное на том же этаже и обеспеченное выходами, указанными в пунктах 1 и 2 </w:t>
            </w:r>
            <w:r w:rsidRPr="00C51147">
              <w:rPr>
                <w:rFonts w:eastAsia="Times New Roman" w:cs="Times New Roman"/>
                <w:color w:val="000000"/>
                <w:szCs w:val="24"/>
                <w:lang w:eastAsia="ru-RU"/>
              </w:rPr>
              <w:lastRenderedPageBreak/>
              <w:t xml:space="preserve">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Эвакуационными выходами считаются также: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распашные двери в воротах, предназначенных для въезда (выезда) железнодорожного и автомобильного транспорта.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К аварийным выходам в зданиях, сооружениях и строениях относятся выходы, которые ведут: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на переход шириной не менее 0,6 метра, ведущий в смежную секцию здания класса Ф1.3 или в смежный пожарный отсек;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на балкон или лоджию, оборудованные наружной лестницей, поэтажно соединяющей балконы или лоджии;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непосредственно наружу из помещений с отметкой чистого пола не ниже 4,5 метра и не выше 5 метров через окно или дверь размером не менее 0,75×1,5 метра, а также через люк размером не менее 0,6×0,8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на кровлю зданий, сооружений и строений I, II и III степеней огнестойкости классов С0 и С1 через окно или дверь размером не менее 0,75×1,5 метра, а также через люк размером не менее 0,6×0,8 метра по вертикальной или наклонной лестнице.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Длину пути эвакуации по лестнице 2-го типа в помещении следует определять равной ее утроенной высоте.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Эвакуационные пути не должны включать лифты, эскалаторы, а также участки, ведущие: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по лестницам 2-го типа, соединяющим более двух этажей (ярусов), а также ведущим из подвалов и с цокольных этажей;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по лестницам и лестничным клеткам для сообщения между подземными и надземными этажами, за исключением случаев, указанных в частях 3 – 5 настоящей статьи.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4C548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90.</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Обеспечение деятельности пожарных подразделений</w:t>
            </w:r>
            <w:r w:rsidRPr="00C51147">
              <w:rPr>
                <w:rFonts w:eastAsia="Times New Roman" w:cs="Times New Roman"/>
                <w:b/>
                <w:color w:val="000000"/>
                <w:szCs w:val="24"/>
                <w:lang w:eastAsia="ru-RU"/>
              </w:rPr>
              <w:t xml:space="preserve">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Для зданий, сооружений и строений должно быть обеспечено устройство: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противопожарного водопровода, в том числе совмещенного с хозяйственным или специального, сухотрубов и пожарных емкостей (резервуаров);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системы противодымной защиты путей следования личного состава подразделений пожарной охраны внутри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индивидуальных и коллективных средств спасения людей.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 зданиях, сооружениях и строениях высотой 10 и более метров от отметки поверхности проезда пожарных машин до карниза кровли или верха наружной стены </w:t>
            </w:r>
            <w:r w:rsidRPr="00C51147">
              <w:rPr>
                <w:rFonts w:eastAsia="Times New Roman" w:cs="Times New Roman"/>
                <w:color w:val="000000"/>
                <w:szCs w:val="24"/>
                <w:lang w:eastAsia="ru-RU"/>
              </w:rPr>
              <w:lastRenderedPageBreak/>
              <w:t xml:space="preserve">(парапета)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Допускается не предусматривать: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0,6×0,8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0,75×1,5 метра. Указанные марши и площадки должны выполняться из негорючих материалов и иметь уклон не более 2:1 и ширину не менее 0,9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0,6×0,8 метра по закрепленным стальным стремянкам.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В местах перепада высоты кровли (в том числе для подъема на кровлю светоаэрационных фонарей) более 1 метра следует предусматривать пожарные лестницы.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Между маршами лестниц и между поручнями ограждений лестничных маршей следует предусматривать зазор шириной не менее 75 миллиметров.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w:t>
            </w:r>
            <w:r w:rsidRPr="00C51147">
              <w:rPr>
                <w:rFonts w:eastAsia="Times New Roman" w:cs="Times New Roman"/>
                <w:color w:val="000000"/>
                <w:szCs w:val="24"/>
                <w:lang w:eastAsia="ru-RU"/>
              </w:rPr>
              <w:lastRenderedPageBreak/>
              <w:t xml:space="preserve">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4C548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91.</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Автоматические установки пожарной сигнализации, пожаротушения должны быть оборудованы источниками бесперебойного электропитания. </w:t>
            </w:r>
          </w:p>
          <w:p w:rsidR="00C51147" w:rsidRDefault="00C51147" w:rsidP="00CA3A1A">
            <w:pPr>
              <w:rPr>
                <w:sz w:val="28"/>
                <w:szCs w:val="28"/>
              </w:rPr>
            </w:pPr>
          </w:p>
          <w:p w:rsidR="004C5489" w:rsidRPr="006E61DE" w:rsidRDefault="00994091" w:rsidP="00FA5B3E">
            <w:pPr>
              <w:rPr>
                <w:sz w:val="28"/>
                <w:szCs w:val="28"/>
                <w:u w:val="single"/>
              </w:rPr>
            </w:pPr>
            <w:hyperlink r:id="rId16" w:history="1">
              <w:r w:rsidR="00FA5B3E" w:rsidRPr="006E61DE">
                <w:rPr>
                  <w:rStyle w:val="a3"/>
                  <w:color w:val="auto"/>
                  <w:sz w:val="28"/>
                  <w:szCs w:val="28"/>
                </w:rPr>
                <w:t>СП 1.13130.2009</w:t>
              </w:r>
            </w:hyperlink>
            <w:r w:rsidR="00FA5B3E" w:rsidRPr="006E61DE">
              <w:rPr>
                <w:sz w:val="28"/>
                <w:szCs w:val="28"/>
                <w:u w:val="single"/>
              </w:rPr>
              <w:t xml:space="preserve"> «Системы противопожарной защиты. Эвакуационные пути и выходы».</w:t>
            </w:r>
          </w:p>
          <w:p w:rsidR="004C5489" w:rsidRDefault="004C5489" w:rsidP="00FA5B3E"/>
          <w:p w:rsidR="00780506" w:rsidRDefault="00780506" w:rsidP="00780506">
            <w:pPr>
              <w:jc w:val="both"/>
            </w:pPr>
            <w:r w:rsidRPr="002F48E0">
              <w:rPr>
                <w:rFonts w:cs="Times New Roman"/>
                <w:szCs w:val="24"/>
              </w:rPr>
              <w:t>4.1.3 Защита людей на путях эвакуации обеспечивается комплексом объемно-планировочных,</w:t>
            </w:r>
            <w:r>
              <w:t xml:space="preserve"> </w:t>
            </w:r>
            <w:r w:rsidRPr="002F48E0">
              <w:rPr>
                <w:rFonts w:cs="Times New Roman"/>
                <w:szCs w:val="24"/>
              </w:rPr>
              <w:t>эргономических, конструктивных, инженерно-технических и организационных мероприятий.</w:t>
            </w:r>
            <w:r>
              <w:t xml:space="preserve"> </w:t>
            </w:r>
            <w:r w:rsidRPr="002F48E0">
              <w:rPr>
                <w:rFonts w:cs="Times New Roman"/>
                <w:szCs w:val="24"/>
              </w:rPr>
              <w:t>Эвакуационные пути в пределах помещения должны обеспечивать безопасную эвакуацию людей</w:t>
            </w:r>
            <w:r>
              <w:t xml:space="preserve"> </w:t>
            </w:r>
            <w:r w:rsidRPr="002F48E0">
              <w:rPr>
                <w:rFonts w:cs="Times New Roman"/>
                <w:szCs w:val="24"/>
              </w:rPr>
              <w:t>через эвакуационные выходы из данного помещения без учета применяемых в нем средств пожаротушения и противодымной защиты.</w:t>
            </w:r>
          </w:p>
          <w:p w:rsidR="00780506" w:rsidRPr="002F48E0" w:rsidRDefault="00780506" w:rsidP="00780506">
            <w:pPr>
              <w:jc w:val="both"/>
              <w:rPr>
                <w:rFonts w:cs="Times New Roman"/>
                <w:szCs w:val="24"/>
              </w:rPr>
            </w:pPr>
            <w:r w:rsidRPr="002F48E0">
              <w:rPr>
                <w:rFonts w:cs="Times New Roman"/>
                <w:szCs w:val="24"/>
              </w:rPr>
              <w:t>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w:t>
            </w:r>
            <w:r>
              <w:t xml:space="preserve"> </w:t>
            </w:r>
            <w:r w:rsidRPr="002F48E0">
              <w:rPr>
                <w:rFonts w:cs="Times New Roman"/>
                <w:szCs w:val="24"/>
              </w:rPr>
              <w:t>выходящих на эвакуационный путь, численности эвакуируемых, степени огнестойкости и класса</w:t>
            </w:r>
            <w:r>
              <w:t xml:space="preserve"> </w:t>
            </w:r>
            <w:r w:rsidRPr="002F48E0">
              <w:rPr>
                <w:rFonts w:cs="Times New Roman"/>
                <w:szCs w:val="24"/>
              </w:rPr>
              <w:t>конструктивной пожарной опасности здания, количества эвакуационных выходов с этажа и из здания</w:t>
            </w:r>
            <w:r>
              <w:t xml:space="preserve"> </w:t>
            </w:r>
            <w:r w:rsidRPr="002F48E0">
              <w:rPr>
                <w:rFonts w:cs="Times New Roman"/>
                <w:szCs w:val="24"/>
              </w:rPr>
              <w:t>в целом.</w:t>
            </w:r>
          </w:p>
          <w:p w:rsidR="00780506" w:rsidRPr="002F48E0" w:rsidRDefault="00780506" w:rsidP="00780506">
            <w:pPr>
              <w:jc w:val="both"/>
              <w:rPr>
                <w:rFonts w:cs="Times New Roman"/>
                <w:szCs w:val="24"/>
              </w:rPr>
            </w:pPr>
            <w:r w:rsidRPr="002F48E0">
              <w:rPr>
                <w:rFonts w:cs="Times New Roman"/>
                <w:szCs w:val="24"/>
              </w:rPr>
              <w:t>Пожарная опасность строительных материалов поверхностных слоев конструкций (отделок и</w:t>
            </w:r>
            <w:r>
              <w:t xml:space="preserve"> </w:t>
            </w:r>
            <w:r w:rsidRPr="002F48E0">
              <w:rPr>
                <w:rFonts w:cs="Times New Roman"/>
                <w:szCs w:val="24"/>
              </w:rPr>
              <w:t>облицовок) в помещениях и на путях эвакуации за пределами помещений должна ограничиваться в</w:t>
            </w:r>
            <w:r>
              <w:t xml:space="preserve"> </w:t>
            </w:r>
            <w:r w:rsidRPr="002F48E0">
              <w:rPr>
                <w:rFonts w:cs="Times New Roman"/>
                <w:szCs w:val="24"/>
              </w:rPr>
              <w:t>зависимости от функциональной пожарной опасности помещения и здания с учетом других мероприятий по защите путей эвакуации.</w:t>
            </w:r>
          </w:p>
          <w:p w:rsidR="00780506" w:rsidRPr="002F48E0" w:rsidRDefault="00780506" w:rsidP="00780506">
            <w:pPr>
              <w:jc w:val="both"/>
              <w:rPr>
                <w:rFonts w:cs="Times New Roman"/>
                <w:szCs w:val="24"/>
              </w:rPr>
            </w:pPr>
            <w:r w:rsidRPr="002F48E0">
              <w:rPr>
                <w:rFonts w:cs="Times New Roman"/>
                <w:szCs w:val="24"/>
              </w:rPr>
              <w:t>4.1.4 Мероприятия и средства, предназначенные для спасения людей, а также выходы, не соответствующие требованиям, предъявляемым к эвакуационным выходам, при организации и проектировании процесса эвакуации из всех помещений и зданий не учитываются.</w:t>
            </w:r>
          </w:p>
          <w:p w:rsidR="00780506" w:rsidRDefault="00780506" w:rsidP="00780506">
            <w:pPr>
              <w:jc w:val="both"/>
            </w:pPr>
          </w:p>
          <w:p w:rsidR="00780506" w:rsidRPr="002F48E0" w:rsidRDefault="00780506" w:rsidP="00780506">
            <w:pPr>
              <w:jc w:val="both"/>
              <w:rPr>
                <w:rFonts w:cs="Times New Roman"/>
                <w:szCs w:val="24"/>
              </w:rPr>
            </w:pPr>
            <w:r w:rsidRPr="002F48E0">
              <w:rPr>
                <w:rFonts w:cs="Times New Roman"/>
                <w:szCs w:val="24"/>
              </w:rPr>
              <w:t>4.2 Эвакуационные и аварийные выходы</w:t>
            </w:r>
          </w:p>
          <w:p w:rsidR="00780506" w:rsidRPr="002F48E0" w:rsidRDefault="00780506" w:rsidP="00780506">
            <w:pPr>
              <w:jc w:val="both"/>
              <w:rPr>
                <w:rFonts w:cs="Times New Roman"/>
                <w:szCs w:val="24"/>
              </w:rPr>
            </w:pPr>
            <w:r w:rsidRPr="002F48E0">
              <w:rPr>
                <w:rFonts w:cs="Times New Roman"/>
                <w:szCs w:val="24"/>
              </w:rPr>
              <w:t>4.2.1 Не менее двух эвакуационных выходов должны иметь:</w:t>
            </w:r>
          </w:p>
          <w:p w:rsidR="00780506" w:rsidRPr="002F48E0" w:rsidRDefault="00780506" w:rsidP="00780506">
            <w:pPr>
              <w:jc w:val="both"/>
              <w:rPr>
                <w:rFonts w:cs="Times New Roman"/>
                <w:szCs w:val="24"/>
              </w:rPr>
            </w:pPr>
            <w:r w:rsidRPr="002F48E0">
              <w:rPr>
                <w:rFonts w:cs="Times New Roman"/>
                <w:szCs w:val="24"/>
              </w:rPr>
              <w:t>помещения подвальных и цокольных этажей, предназначенные для одновременного пребывания</w:t>
            </w:r>
            <w:r>
              <w:t xml:space="preserve"> </w:t>
            </w:r>
            <w:r w:rsidRPr="002F48E0">
              <w:rPr>
                <w:rFonts w:cs="Times New Roman"/>
                <w:szCs w:val="24"/>
              </w:rPr>
              <w:t>более 15 чел.; в помещениях подвальных и цокольных этажей, предназначенных для одновременного</w:t>
            </w:r>
            <w:r>
              <w:t xml:space="preserve"> </w:t>
            </w:r>
            <w:r w:rsidRPr="002F48E0">
              <w:rPr>
                <w:rFonts w:cs="Times New Roman"/>
                <w:szCs w:val="24"/>
              </w:rPr>
              <w:t>пребывания от 6 до 15 чел., один из двух выходов допускается предусматривать непосредственно</w:t>
            </w:r>
            <w:r>
              <w:t xml:space="preserve"> </w:t>
            </w:r>
            <w:r w:rsidRPr="002F48E0">
              <w:rPr>
                <w:rFonts w:cs="Times New Roman"/>
                <w:szCs w:val="24"/>
              </w:rPr>
              <w:t>наружу из помещений с отметкой чистого пола не ниже 4,5 метра и не выше 5 метров через окно или</w:t>
            </w:r>
            <w:r>
              <w:t xml:space="preserve"> </w:t>
            </w:r>
            <w:r w:rsidRPr="002F48E0">
              <w:rPr>
                <w:rFonts w:cs="Times New Roman"/>
                <w:szCs w:val="24"/>
              </w:rPr>
              <w:t>дверь размером не менее 0,75×1,5 метра, а также через люк размером не менее 0,6×0,8 метра. При</w:t>
            </w:r>
            <w:r>
              <w:t xml:space="preserve"> </w:t>
            </w:r>
            <w:r w:rsidRPr="002F48E0">
              <w:rPr>
                <w:rFonts w:cs="Times New Roman"/>
                <w:szCs w:val="24"/>
              </w:rPr>
              <w:t>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780506" w:rsidRPr="002F48E0" w:rsidRDefault="00780506" w:rsidP="00780506">
            <w:pPr>
              <w:jc w:val="both"/>
              <w:rPr>
                <w:rFonts w:cs="Times New Roman"/>
                <w:szCs w:val="24"/>
              </w:rPr>
            </w:pPr>
            <w:r w:rsidRPr="002F48E0">
              <w:rPr>
                <w:rFonts w:cs="Times New Roman"/>
                <w:szCs w:val="24"/>
              </w:rPr>
              <w:t>помещения, предназначенные для одновременного пребывания более 50 чел.</w:t>
            </w:r>
          </w:p>
          <w:p w:rsidR="00780506" w:rsidRPr="002F48E0" w:rsidRDefault="00780506" w:rsidP="00780506">
            <w:pPr>
              <w:jc w:val="both"/>
              <w:rPr>
                <w:rFonts w:cs="Times New Roman"/>
                <w:szCs w:val="24"/>
              </w:rPr>
            </w:pPr>
            <w:r w:rsidRPr="002F48E0">
              <w:rPr>
                <w:rFonts w:cs="Times New Roman"/>
                <w:szCs w:val="24"/>
              </w:rPr>
              <w:lastRenderedPageBreak/>
              <w:t>4.2.2 Не менее двух эвакуационных выходов должны иметь подвальные и цокольные этажи при</w:t>
            </w:r>
            <w:r>
              <w:t xml:space="preserve"> </w:t>
            </w:r>
            <w:r w:rsidRPr="002F48E0">
              <w:rPr>
                <w:rFonts w:cs="Times New Roman"/>
                <w:szCs w:val="24"/>
              </w:rPr>
              <w:t>площади более 300 м2 или предназначенные для одновременного пребывания более 15 человек.</w:t>
            </w:r>
          </w:p>
          <w:p w:rsidR="00780506" w:rsidRPr="002F48E0" w:rsidRDefault="00780506" w:rsidP="00780506">
            <w:pPr>
              <w:jc w:val="both"/>
              <w:rPr>
                <w:rFonts w:cs="Times New Roman"/>
                <w:szCs w:val="24"/>
              </w:rPr>
            </w:pPr>
            <w:r w:rsidRPr="002F48E0">
              <w:rPr>
                <w:rFonts w:cs="Times New Roman"/>
                <w:szCs w:val="24"/>
              </w:rPr>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780506" w:rsidRPr="002F48E0" w:rsidRDefault="00780506" w:rsidP="00780506">
            <w:pPr>
              <w:jc w:val="both"/>
              <w:rPr>
                <w:rFonts w:cs="Times New Roman"/>
                <w:szCs w:val="24"/>
              </w:rPr>
            </w:pPr>
            <w:r w:rsidRPr="002F48E0">
              <w:rPr>
                <w:rFonts w:cs="Times New Roman"/>
                <w:szCs w:val="24"/>
              </w:rPr>
              <w:t xml:space="preserve">4.2.4 При наличии двух эвакуационных выходов и более они должны быть расположены рассредоточенно (за исключением выходов из коридоров в незадымляемые лестничные клетки). </w:t>
            </w:r>
          </w:p>
          <w:p w:rsidR="00780506" w:rsidRPr="002F48E0" w:rsidRDefault="00780506" w:rsidP="00780506">
            <w:pPr>
              <w:jc w:val="both"/>
              <w:rPr>
                <w:rFonts w:cs="Times New Roman"/>
                <w:szCs w:val="24"/>
              </w:rPr>
            </w:pPr>
            <w:r w:rsidRPr="002F48E0">
              <w:rPr>
                <w:rFonts w:cs="Times New Roman"/>
                <w:szCs w:val="24"/>
              </w:rPr>
              <w:t>При наличии двух эвакуационных выходов и более общая пропускная способность всех выходов,</w:t>
            </w:r>
            <w:r>
              <w:t xml:space="preserve"> </w:t>
            </w:r>
            <w:r w:rsidRPr="002F48E0">
              <w:rPr>
                <w:rFonts w:cs="Times New Roman"/>
                <w:szCs w:val="24"/>
              </w:rPr>
              <w:t>кроме каждого одного из них, должна обеспечить безопасную эвакуацию всех людей, находящихся в</w:t>
            </w:r>
            <w:r>
              <w:t xml:space="preserve"> </w:t>
            </w:r>
            <w:r w:rsidRPr="002F48E0">
              <w:rPr>
                <w:rFonts w:cs="Times New Roman"/>
                <w:szCs w:val="24"/>
              </w:rPr>
              <w:t>помещении, на этаже или в здании.</w:t>
            </w:r>
          </w:p>
          <w:p w:rsidR="00780506" w:rsidRPr="002F48E0" w:rsidRDefault="00780506" w:rsidP="00780506">
            <w:pPr>
              <w:jc w:val="both"/>
              <w:rPr>
                <w:rFonts w:cs="Times New Roman"/>
                <w:szCs w:val="24"/>
              </w:rPr>
            </w:pPr>
            <w:r w:rsidRPr="002F48E0">
              <w:rPr>
                <w:rFonts w:cs="Times New Roman"/>
                <w:szCs w:val="24"/>
              </w:rPr>
              <w:t>4.2.5 Высота эвакуационных выходов в свету должна быть не менее 1,9 м, ширина не менее 0,8 м.</w:t>
            </w:r>
            <w:r>
              <w:t xml:space="preserve"> </w:t>
            </w:r>
            <w:r w:rsidRPr="002F48E0">
              <w:rPr>
                <w:rFonts w:cs="Times New Roman"/>
                <w:szCs w:val="24"/>
              </w:rPr>
              <w:t>Ширина наружных дверей лестничных клеток и дверей из лестничных клеток в вестибюль должна</w:t>
            </w:r>
            <w:r>
              <w:t xml:space="preserve"> </w:t>
            </w:r>
            <w:r w:rsidRPr="002F48E0">
              <w:rPr>
                <w:rFonts w:cs="Times New Roman"/>
                <w:szCs w:val="24"/>
              </w:rPr>
              <w:t>быть не менее расчетной или ширины марша лестницы.</w:t>
            </w:r>
            <w:r>
              <w:t xml:space="preserve"> </w:t>
            </w:r>
            <w:r w:rsidRPr="002F48E0">
              <w:rPr>
                <w:rFonts w:cs="Times New Roman"/>
                <w:szCs w:val="24"/>
              </w:rPr>
              <w:t>Во всех случаях ширина эвакуационного выхода должна быть такой, чтобы с учетом геометрии</w:t>
            </w:r>
          </w:p>
          <w:p w:rsidR="00780506" w:rsidRPr="002F48E0" w:rsidRDefault="00780506" w:rsidP="00780506">
            <w:pPr>
              <w:jc w:val="both"/>
              <w:rPr>
                <w:rFonts w:cs="Times New Roman"/>
                <w:szCs w:val="24"/>
              </w:rPr>
            </w:pPr>
            <w:r w:rsidRPr="002F48E0">
              <w:rPr>
                <w:rFonts w:cs="Times New Roman"/>
                <w:szCs w:val="24"/>
              </w:rPr>
              <w:t>эвакуационного пути через проем или дверь можно было беспрепятственно пронести носилки с лежащим на них человеком.</w:t>
            </w:r>
          </w:p>
          <w:p w:rsidR="00780506" w:rsidRPr="002F48E0" w:rsidRDefault="00780506" w:rsidP="00780506">
            <w:pPr>
              <w:jc w:val="both"/>
              <w:rPr>
                <w:rFonts w:cs="Times New Roman"/>
                <w:szCs w:val="24"/>
              </w:rPr>
            </w:pPr>
            <w:r w:rsidRPr="002F48E0">
              <w:rPr>
                <w:rFonts w:cs="Times New Roman"/>
                <w:szCs w:val="24"/>
              </w:rPr>
              <w:t>4.2.6 Двери эвакуационных выходов и другие двери на путях эвакуации должны открываться по</w:t>
            </w:r>
            <w:r>
              <w:t xml:space="preserve"> </w:t>
            </w:r>
            <w:r w:rsidRPr="002F48E0">
              <w:rPr>
                <w:rFonts w:cs="Times New Roman"/>
                <w:szCs w:val="24"/>
              </w:rPr>
              <w:t>направлению выхода из здания.</w:t>
            </w:r>
          </w:p>
          <w:p w:rsidR="00780506" w:rsidRPr="002F48E0" w:rsidRDefault="00780506" w:rsidP="00780506">
            <w:pPr>
              <w:jc w:val="both"/>
              <w:rPr>
                <w:rFonts w:cs="Times New Roman"/>
                <w:szCs w:val="24"/>
              </w:rPr>
            </w:pPr>
            <w:r w:rsidRPr="002F48E0">
              <w:rPr>
                <w:rFonts w:cs="Times New Roman"/>
                <w:szCs w:val="24"/>
              </w:rPr>
              <w:t>Не нормируется направление открывания дверей для:</w:t>
            </w:r>
          </w:p>
          <w:p w:rsidR="00780506" w:rsidRPr="002F48E0" w:rsidRDefault="00780506" w:rsidP="00780506">
            <w:pPr>
              <w:jc w:val="both"/>
              <w:rPr>
                <w:rFonts w:cs="Times New Roman"/>
                <w:szCs w:val="24"/>
              </w:rPr>
            </w:pPr>
            <w:r w:rsidRPr="002F48E0">
              <w:rPr>
                <w:rFonts w:cs="Times New Roman"/>
                <w:szCs w:val="24"/>
              </w:rPr>
              <w:t>а) помещений классов Ф1.3 и Ф1.4;</w:t>
            </w:r>
          </w:p>
          <w:p w:rsidR="00780506" w:rsidRPr="002F48E0" w:rsidRDefault="00780506" w:rsidP="00780506">
            <w:pPr>
              <w:jc w:val="both"/>
              <w:rPr>
                <w:rFonts w:cs="Times New Roman"/>
                <w:szCs w:val="24"/>
              </w:rPr>
            </w:pPr>
            <w:r w:rsidRPr="002F48E0">
              <w:rPr>
                <w:rFonts w:cs="Times New Roman"/>
                <w:szCs w:val="24"/>
              </w:rPr>
              <w:t>б) помещений с одновременным пребыванием не более 15 чел., кроме помещений категорий А и Б;</w:t>
            </w:r>
          </w:p>
          <w:p w:rsidR="00780506" w:rsidRPr="002F48E0" w:rsidRDefault="00780506" w:rsidP="00780506">
            <w:pPr>
              <w:jc w:val="both"/>
              <w:rPr>
                <w:rFonts w:cs="Times New Roman"/>
                <w:szCs w:val="24"/>
              </w:rPr>
            </w:pPr>
            <w:r w:rsidRPr="002F48E0">
              <w:rPr>
                <w:rFonts w:cs="Times New Roman"/>
                <w:szCs w:val="24"/>
              </w:rPr>
              <w:t>в) кладовых площадью не более 200 м2 без постоянных рабочих мест;</w:t>
            </w:r>
          </w:p>
          <w:p w:rsidR="00780506" w:rsidRPr="002F48E0" w:rsidRDefault="00780506" w:rsidP="00780506">
            <w:pPr>
              <w:jc w:val="both"/>
              <w:rPr>
                <w:rFonts w:cs="Times New Roman"/>
                <w:szCs w:val="24"/>
              </w:rPr>
            </w:pPr>
            <w:r w:rsidRPr="002F48E0">
              <w:rPr>
                <w:rFonts w:cs="Times New Roman"/>
                <w:szCs w:val="24"/>
              </w:rPr>
              <w:t>г) санитарных узлов;</w:t>
            </w:r>
          </w:p>
          <w:p w:rsidR="00780506" w:rsidRPr="002F48E0" w:rsidRDefault="00780506" w:rsidP="00780506">
            <w:pPr>
              <w:jc w:val="both"/>
              <w:rPr>
                <w:rFonts w:cs="Times New Roman"/>
                <w:szCs w:val="24"/>
              </w:rPr>
            </w:pPr>
            <w:r w:rsidRPr="002F48E0">
              <w:rPr>
                <w:rFonts w:cs="Times New Roman"/>
                <w:szCs w:val="24"/>
              </w:rPr>
              <w:t>д) выхода на площадки лестниц 3-го типа;</w:t>
            </w:r>
          </w:p>
          <w:p w:rsidR="00780506" w:rsidRPr="002F48E0" w:rsidRDefault="00780506" w:rsidP="00780506">
            <w:pPr>
              <w:jc w:val="both"/>
              <w:rPr>
                <w:rFonts w:cs="Times New Roman"/>
                <w:szCs w:val="24"/>
              </w:rPr>
            </w:pPr>
            <w:r w:rsidRPr="002F48E0">
              <w:rPr>
                <w:rFonts w:cs="Times New Roman"/>
                <w:szCs w:val="24"/>
              </w:rPr>
              <w:t>е) наружных дверей зданий, расположенных в северной строительной климатической зоне.</w:t>
            </w:r>
          </w:p>
          <w:p w:rsidR="00780506" w:rsidRPr="002F48E0" w:rsidRDefault="00780506" w:rsidP="00780506">
            <w:pPr>
              <w:jc w:val="both"/>
              <w:rPr>
                <w:rFonts w:cs="Times New Roman"/>
                <w:szCs w:val="24"/>
              </w:rPr>
            </w:pPr>
            <w:r w:rsidRPr="002F48E0">
              <w:rPr>
                <w:rFonts w:cs="Times New Roman"/>
                <w:szCs w:val="24"/>
              </w:rPr>
              <w:t>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w:t>
            </w:r>
            <w:r>
              <w:t xml:space="preserve"> </w:t>
            </w:r>
            <w:r w:rsidRPr="002F48E0">
              <w:rPr>
                <w:rFonts w:cs="Times New Roman"/>
                <w:szCs w:val="24"/>
              </w:rPr>
              <w:t>ключа. В зданиях высотой более 15 м указанные двери, кроме квартирных, должны быть глухими или</w:t>
            </w:r>
            <w:r>
              <w:t xml:space="preserve"> </w:t>
            </w:r>
            <w:r w:rsidRPr="002F48E0">
              <w:rPr>
                <w:rFonts w:cs="Times New Roman"/>
                <w:szCs w:val="24"/>
              </w:rPr>
              <w:t>с армированным стеклом.</w:t>
            </w:r>
          </w:p>
          <w:p w:rsidR="00780506" w:rsidRPr="002F48E0" w:rsidRDefault="00780506" w:rsidP="00780506">
            <w:pPr>
              <w:jc w:val="both"/>
              <w:rPr>
                <w:rFonts w:cs="Times New Roman"/>
                <w:szCs w:val="24"/>
              </w:rPr>
            </w:pPr>
            <w:r w:rsidRPr="002F48E0">
              <w:rPr>
                <w:rFonts w:cs="Times New Roman"/>
                <w:szCs w:val="24"/>
              </w:rPr>
              <w:t>Лестничные клетки, как правило, должны иметь двери с приспособлением для самозакрывания</w:t>
            </w:r>
            <w:r>
              <w:t xml:space="preserve"> </w:t>
            </w:r>
            <w:r w:rsidRPr="002F48E0">
              <w:rPr>
                <w:rFonts w:cs="Times New Roman"/>
                <w:szCs w:val="24"/>
              </w:rPr>
              <w:t>и с уплотнением в притворах.</w:t>
            </w:r>
            <w:r>
              <w:t xml:space="preserve"> </w:t>
            </w:r>
            <w:r w:rsidRPr="002F48E0">
              <w:rPr>
                <w:rFonts w:cs="Times New Roman"/>
                <w:szCs w:val="24"/>
              </w:rPr>
              <w:t>В лестничных клетках допускается не предусматривать приспособления для самозакрывания и</w:t>
            </w:r>
            <w:r>
              <w:t xml:space="preserve"> </w:t>
            </w:r>
            <w:r w:rsidRPr="002F48E0">
              <w:rPr>
                <w:rFonts w:cs="Times New Roman"/>
                <w:szCs w:val="24"/>
              </w:rPr>
              <w:t>уплотнение в притворах для дверей, ведущих в квартиры, а также для дверей, ведущих непосредственно наружу.</w:t>
            </w:r>
          </w:p>
          <w:p w:rsidR="00780506" w:rsidRPr="002F48E0" w:rsidRDefault="00780506" w:rsidP="00780506">
            <w:pPr>
              <w:jc w:val="both"/>
              <w:rPr>
                <w:rFonts w:cs="Times New Roman"/>
                <w:szCs w:val="24"/>
              </w:rPr>
            </w:pPr>
            <w:r w:rsidRPr="002F48E0">
              <w:rPr>
                <w:rFonts w:cs="Times New Roman"/>
                <w:szCs w:val="24"/>
              </w:rPr>
              <w:t>4.2.8 Выходы, не отвечающие требованиям, предъявляемым к эвакуационным выходам, могут</w:t>
            </w:r>
            <w:r>
              <w:t xml:space="preserve"> </w:t>
            </w:r>
            <w:r w:rsidRPr="002F48E0">
              <w:rPr>
                <w:rFonts w:cs="Times New Roman"/>
                <w:szCs w:val="24"/>
              </w:rPr>
              <w:t>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780506" w:rsidRPr="002F48E0" w:rsidRDefault="00780506" w:rsidP="00780506">
            <w:pPr>
              <w:jc w:val="both"/>
              <w:rPr>
                <w:rFonts w:cs="Times New Roman"/>
                <w:szCs w:val="24"/>
              </w:rPr>
            </w:pPr>
            <w:r w:rsidRPr="002F48E0">
              <w:rPr>
                <w:rFonts w:cs="Times New Roman"/>
                <w:szCs w:val="24"/>
              </w:rPr>
              <w:t>4.2.9 В технических этажах допускается предусматривать эвакуационные выходы высотой не</w:t>
            </w:r>
            <w:r>
              <w:t xml:space="preserve"> </w:t>
            </w:r>
            <w:r w:rsidRPr="002F48E0">
              <w:rPr>
                <w:rFonts w:cs="Times New Roman"/>
                <w:szCs w:val="24"/>
              </w:rPr>
              <w:t>менее 1,8 м.</w:t>
            </w:r>
          </w:p>
          <w:p w:rsidR="00780506" w:rsidRPr="002F48E0" w:rsidRDefault="00780506" w:rsidP="00780506">
            <w:pPr>
              <w:jc w:val="both"/>
              <w:rPr>
                <w:rFonts w:cs="Times New Roman"/>
                <w:szCs w:val="24"/>
              </w:rPr>
            </w:pPr>
            <w:r w:rsidRPr="002F48E0">
              <w:rPr>
                <w:rFonts w:cs="Times New Roman"/>
                <w:szCs w:val="24"/>
              </w:rPr>
              <w:t>Из технических этажей, предназначенных только для прокладки инженерных сетей, допускается</w:t>
            </w:r>
            <w:r>
              <w:t xml:space="preserve"> </w:t>
            </w:r>
            <w:r w:rsidRPr="002F48E0">
              <w:rPr>
                <w:rFonts w:cs="Times New Roman"/>
                <w:szCs w:val="24"/>
              </w:rPr>
              <w:t>предусматривать аварийные выходы через двери с размерами не менее 0,75×1,5 м, а также через</w:t>
            </w:r>
            <w:r>
              <w:t xml:space="preserve"> </w:t>
            </w:r>
            <w:r w:rsidRPr="002F48E0">
              <w:rPr>
                <w:rFonts w:cs="Times New Roman"/>
                <w:szCs w:val="24"/>
              </w:rPr>
              <w:t>люки с размерами не менее 0,6×0,8 м без устройства эвакуационных выходов.</w:t>
            </w:r>
          </w:p>
          <w:p w:rsidR="00780506" w:rsidRPr="002F48E0" w:rsidRDefault="00780506" w:rsidP="00780506">
            <w:pPr>
              <w:jc w:val="both"/>
              <w:rPr>
                <w:rFonts w:cs="Times New Roman"/>
                <w:szCs w:val="24"/>
              </w:rPr>
            </w:pPr>
            <w:r w:rsidRPr="002F48E0">
              <w:rPr>
                <w:rFonts w:cs="Times New Roman"/>
                <w:szCs w:val="24"/>
              </w:rPr>
              <w:t>При площади технического этажа до 300 м2 допускается предусматривать один выход, а на</w:t>
            </w:r>
            <w:r>
              <w:t xml:space="preserve"> </w:t>
            </w:r>
            <w:r w:rsidRPr="002F48E0">
              <w:rPr>
                <w:rFonts w:cs="Times New Roman"/>
                <w:szCs w:val="24"/>
              </w:rPr>
              <w:t>каждые последующие полные и неполные 2000 м2 площади следует предусматривать еще не менее</w:t>
            </w:r>
            <w:r>
              <w:t xml:space="preserve"> </w:t>
            </w:r>
            <w:r w:rsidRPr="002F48E0">
              <w:rPr>
                <w:rFonts w:cs="Times New Roman"/>
                <w:szCs w:val="24"/>
              </w:rPr>
              <w:t>одного выхода.</w:t>
            </w:r>
          </w:p>
          <w:p w:rsidR="00780506" w:rsidRDefault="00780506" w:rsidP="00780506">
            <w:pPr>
              <w:jc w:val="both"/>
            </w:pPr>
          </w:p>
          <w:p w:rsidR="00780506" w:rsidRPr="002F48E0" w:rsidRDefault="00780506" w:rsidP="00780506">
            <w:pPr>
              <w:jc w:val="both"/>
              <w:rPr>
                <w:rFonts w:cs="Times New Roman"/>
                <w:szCs w:val="24"/>
              </w:rPr>
            </w:pPr>
            <w:r w:rsidRPr="002F48E0">
              <w:rPr>
                <w:rFonts w:cs="Times New Roman"/>
                <w:szCs w:val="24"/>
              </w:rPr>
              <w:t>4.3 Эвакуационные пути</w:t>
            </w:r>
          </w:p>
          <w:p w:rsidR="00780506" w:rsidRPr="002F48E0" w:rsidRDefault="00780506" w:rsidP="00780506">
            <w:pPr>
              <w:jc w:val="both"/>
              <w:rPr>
                <w:rFonts w:cs="Times New Roman"/>
                <w:szCs w:val="24"/>
              </w:rPr>
            </w:pPr>
            <w:r w:rsidRPr="002F48E0">
              <w:rPr>
                <w:rFonts w:cs="Times New Roman"/>
                <w:szCs w:val="24"/>
              </w:rPr>
              <w:lastRenderedPageBreak/>
              <w:t>4.3.1 Пути эвакуации должны быть освещены в соответствии с требованиями [1].</w:t>
            </w:r>
          </w:p>
          <w:p w:rsidR="00780506" w:rsidRPr="002F48E0" w:rsidRDefault="00780506" w:rsidP="00780506">
            <w:pPr>
              <w:jc w:val="both"/>
              <w:rPr>
                <w:rFonts w:cs="Times New Roman"/>
                <w:szCs w:val="24"/>
              </w:rPr>
            </w:pPr>
            <w:r w:rsidRPr="002F48E0">
              <w:rPr>
                <w:rFonts w:cs="Times New Roman"/>
                <w:szCs w:val="24"/>
              </w:rPr>
              <w:t>4.3.2 В зданиях всех степеней огнестойкости и классов конструктивной пожарной опасности,</w:t>
            </w:r>
            <w:r>
              <w:t xml:space="preserve"> </w:t>
            </w:r>
            <w:r w:rsidRPr="002F48E0">
              <w:rPr>
                <w:rFonts w:cs="Times New Roman"/>
                <w:szCs w:val="24"/>
              </w:rPr>
              <w:t>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780506" w:rsidRPr="002F48E0" w:rsidRDefault="00780506" w:rsidP="00780506">
            <w:pPr>
              <w:jc w:val="both"/>
              <w:rPr>
                <w:rFonts w:cs="Times New Roman"/>
                <w:szCs w:val="24"/>
              </w:rPr>
            </w:pPr>
            <w:r w:rsidRPr="002F48E0">
              <w:rPr>
                <w:rFonts w:cs="Times New Roman"/>
                <w:szCs w:val="24"/>
              </w:rPr>
              <w:t>Г1, В1, Д2, Т2 — для отделки стен, потолков и заполнения подвесных потолков в вестибюлях,</w:t>
            </w:r>
            <w:r>
              <w:t xml:space="preserve"> </w:t>
            </w:r>
            <w:r w:rsidRPr="002F48E0">
              <w:rPr>
                <w:rFonts w:cs="Times New Roman"/>
                <w:szCs w:val="24"/>
              </w:rPr>
              <w:t>лестничных клетках, лифтовых холлах;</w:t>
            </w:r>
          </w:p>
          <w:p w:rsidR="00780506" w:rsidRPr="002F48E0" w:rsidRDefault="00780506" w:rsidP="00780506">
            <w:pPr>
              <w:jc w:val="both"/>
              <w:rPr>
                <w:rFonts w:cs="Times New Roman"/>
                <w:szCs w:val="24"/>
              </w:rPr>
            </w:pPr>
            <w:r w:rsidRPr="002F48E0">
              <w:rPr>
                <w:rFonts w:cs="Times New Roman"/>
                <w:szCs w:val="24"/>
              </w:rPr>
              <w:t>Г2, В2, Д3, Т3 или Г2, В3, Д2, Т2 — для отделки стен, потолков и заполнения подвесных потолков</w:t>
            </w:r>
            <w:r>
              <w:t xml:space="preserve"> </w:t>
            </w:r>
            <w:r w:rsidRPr="002F48E0">
              <w:rPr>
                <w:rFonts w:cs="Times New Roman"/>
                <w:szCs w:val="24"/>
              </w:rPr>
              <w:t>в общих коридорах, холлах и фойе;</w:t>
            </w:r>
          </w:p>
          <w:p w:rsidR="00780506" w:rsidRPr="002F48E0" w:rsidRDefault="00780506" w:rsidP="00780506">
            <w:pPr>
              <w:jc w:val="both"/>
              <w:rPr>
                <w:rFonts w:cs="Times New Roman"/>
                <w:szCs w:val="24"/>
              </w:rPr>
            </w:pPr>
            <w:r w:rsidRPr="002F48E0">
              <w:rPr>
                <w:rFonts w:cs="Times New Roman"/>
                <w:szCs w:val="24"/>
              </w:rPr>
              <w:t>Г2, РП2, Д2, Т2 — для покрытий пола в вестибюлях, лестничных клетках, лифтовых холлах;</w:t>
            </w:r>
          </w:p>
          <w:p w:rsidR="00780506" w:rsidRPr="002F48E0" w:rsidRDefault="00780506" w:rsidP="00780506">
            <w:pPr>
              <w:jc w:val="both"/>
              <w:rPr>
                <w:rFonts w:cs="Times New Roman"/>
                <w:szCs w:val="24"/>
              </w:rPr>
            </w:pPr>
            <w:r w:rsidRPr="002F48E0">
              <w:rPr>
                <w:rFonts w:cs="Times New Roman"/>
                <w:szCs w:val="24"/>
              </w:rPr>
              <w:t>В2, РП2, Д3, Т2 — для покрытий пола в общих коридорах, холлах и фойе.</w:t>
            </w:r>
          </w:p>
          <w:p w:rsidR="00780506" w:rsidRPr="002F48E0" w:rsidRDefault="00780506" w:rsidP="00780506">
            <w:pPr>
              <w:jc w:val="both"/>
              <w:rPr>
                <w:rFonts w:cs="Times New Roman"/>
                <w:szCs w:val="24"/>
              </w:rPr>
            </w:pPr>
            <w:r w:rsidRPr="002F48E0">
              <w:rPr>
                <w:rFonts w:cs="Times New Roman"/>
                <w:szCs w:val="24"/>
              </w:rPr>
              <w:t>Каркасы подвесных потолков в помещениях и на путях эвакуации следует выполнять из негорючих материалов.</w:t>
            </w:r>
          </w:p>
          <w:p w:rsidR="00780506" w:rsidRPr="002F48E0" w:rsidRDefault="00780506" w:rsidP="00780506">
            <w:pPr>
              <w:jc w:val="both"/>
              <w:rPr>
                <w:rFonts w:cs="Times New Roman"/>
                <w:szCs w:val="24"/>
              </w:rPr>
            </w:pPr>
            <w:r w:rsidRPr="002F48E0">
              <w:rPr>
                <w:rFonts w:cs="Times New Roman"/>
                <w:szCs w:val="24"/>
              </w:rPr>
              <w:t>4.3.3 В коридорах на путях эвакуации не допускается размещать оборудование, выступающее из</w:t>
            </w:r>
            <w:r>
              <w:t xml:space="preserve"> </w:t>
            </w:r>
            <w:r w:rsidRPr="002F48E0">
              <w:rPr>
                <w:rFonts w:cs="Times New Roman"/>
                <w:szCs w:val="24"/>
              </w:rPr>
              <w:t>плоскости стен на высоте менее 2 м, газопроводы и трубопроводы с горючими жидкостями, а также</w:t>
            </w:r>
            <w:r>
              <w:t xml:space="preserve"> </w:t>
            </w:r>
            <w:r w:rsidRPr="002F48E0">
              <w:rPr>
                <w:rFonts w:cs="Times New Roman"/>
                <w:szCs w:val="24"/>
              </w:rPr>
              <w:t>встроенные шкафы, кроме шкафов для коммуникаций и пожарных кранов.</w:t>
            </w:r>
          </w:p>
          <w:p w:rsidR="00780506" w:rsidRPr="002F48E0" w:rsidRDefault="00780506" w:rsidP="00780506">
            <w:pPr>
              <w:jc w:val="both"/>
              <w:rPr>
                <w:rFonts w:cs="Times New Roman"/>
                <w:szCs w:val="24"/>
              </w:rPr>
            </w:pPr>
            <w:r w:rsidRPr="002F48E0">
              <w:rPr>
                <w:rFonts w:cs="Times New Roman"/>
                <w:szCs w:val="24"/>
              </w:rPr>
              <w:t>Коридоры длиной более 60 м следует разделять противопожарными перегородками 2-го типа на</w:t>
            </w:r>
            <w:r>
              <w:t xml:space="preserve"> </w:t>
            </w:r>
            <w:r w:rsidRPr="002F48E0">
              <w:rPr>
                <w:rFonts w:cs="Times New Roman"/>
                <w:szCs w:val="24"/>
              </w:rPr>
              <w:t>участки, длина которых определяется по [2], но не должна превышать 60 м.</w:t>
            </w:r>
          </w:p>
          <w:p w:rsidR="00780506" w:rsidRPr="002F48E0" w:rsidRDefault="00780506" w:rsidP="00780506">
            <w:pPr>
              <w:jc w:val="both"/>
              <w:rPr>
                <w:rFonts w:cs="Times New Roman"/>
                <w:szCs w:val="24"/>
              </w:rPr>
            </w:pPr>
            <w:r w:rsidRPr="002F48E0">
              <w:rPr>
                <w:rFonts w:cs="Times New Roman"/>
                <w:szCs w:val="24"/>
              </w:rPr>
              <w:t>При дверях, открывающихся из помещений в коридоры, за ширину эвакуационного пути по коридору следует принимать ширину коридора, уменьшенную:</w:t>
            </w:r>
          </w:p>
          <w:p w:rsidR="00780506" w:rsidRPr="002F48E0" w:rsidRDefault="00780506" w:rsidP="00780506">
            <w:pPr>
              <w:jc w:val="both"/>
              <w:rPr>
                <w:rFonts w:cs="Times New Roman"/>
                <w:szCs w:val="24"/>
              </w:rPr>
            </w:pPr>
            <w:r w:rsidRPr="002F48E0">
              <w:rPr>
                <w:rFonts w:cs="Times New Roman"/>
                <w:szCs w:val="24"/>
              </w:rPr>
              <w:t>на половину ширины дверного полотна — при одностороннем расположении дверей;</w:t>
            </w:r>
          </w:p>
          <w:p w:rsidR="00780506" w:rsidRPr="002F48E0" w:rsidRDefault="00780506" w:rsidP="00780506">
            <w:pPr>
              <w:jc w:val="both"/>
              <w:rPr>
                <w:rFonts w:cs="Times New Roman"/>
                <w:szCs w:val="24"/>
              </w:rPr>
            </w:pPr>
            <w:r w:rsidRPr="002F48E0">
              <w:rPr>
                <w:rFonts w:cs="Times New Roman"/>
                <w:szCs w:val="24"/>
              </w:rPr>
              <w:t xml:space="preserve">на ширину дверного полотна — при двустороннем расположении дверей; </w:t>
            </w:r>
          </w:p>
          <w:p w:rsidR="00780506" w:rsidRPr="002F48E0" w:rsidRDefault="00780506" w:rsidP="00780506">
            <w:pPr>
              <w:jc w:val="both"/>
              <w:rPr>
                <w:rFonts w:cs="Times New Roman"/>
                <w:szCs w:val="24"/>
              </w:rPr>
            </w:pPr>
            <w:r w:rsidRPr="002F48E0">
              <w:rPr>
                <w:rFonts w:cs="Times New Roman"/>
                <w:szCs w:val="24"/>
              </w:rPr>
              <w:t>4.3.4 Высота горизонтальных участков путей эвакуации в свету должна быть не менее 2 м, ширина</w:t>
            </w:r>
            <w:r>
              <w:t xml:space="preserve"> </w:t>
            </w:r>
            <w:r w:rsidRPr="002F48E0">
              <w:rPr>
                <w:rFonts w:cs="Times New Roman"/>
                <w:szCs w:val="24"/>
              </w:rPr>
              <w:t>горизонтальных участков путей эвакуации и пандусов должна быть не менее:</w:t>
            </w:r>
          </w:p>
          <w:p w:rsidR="00780506" w:rsidRPr="002F48E0" w:rsidRDefault="00780506" w:rsidP="00780506">
            <w:pPr>
              <w:jc w:val="both"/>
              <w:rPr>
                <w:rFonts w:cs="Times New Roman"/>
                <w:szCs w:val="24"/>
              </w:rPr>
            </w:pPr>
            <w:r w:rsidRPr="002F48E0">
              <w:rPr>
                <w:rFonts w:cs="Times New Roman"/>
                <w:szCs w:val="24"/>
              </w:rPr>
              <w:t>0,7 м — для проходов к одиночным рабочим местам;</w:t>
            </w:r>
          </w:p>
          <w:p w:rsidR="00780506" w:rsidRPr="002F48E0" w:rsidRDefault="00780506" w:rsidP="00780506">
            <w:pPr>
              <w:jc w:val="both"/>
              <w:rPr>
                <w:rFonts w:cs="Times New Roman"/>
                <w:szCs w:val="24"/>
              </w:rPr>
            </w:pPr>
            <w:r w:rsidRPr="002F48E0">
              <w:rPr>
                <w:rFonts w:cs="Times New Roman"/>
                <w:szCs w:val="24"/>
              </w:rPr>
              <w:t>1,0 м — во всех остальных случаях.</w:t>
            </w:r>
          </w:p>
          <w:p w:rsidR="00780506" w:rsidRPr="002F48E0" w:rsidRDefault="00780506" w:rsidP="00780506">
            <w:pPr>
              <w:jc w:val="both"/>
              <w:rPr>
                <w:rFonts w:cs="Times New Roman"/>
                <w:szCs w:val="24"/>
              </w:rPr>
            </w:pPr>
            <w:r w:rsidRPr="002F48E0">
              <w:rPr>
                <w:rFonts w:cs="Times New Roman"/>
                <w:szCs w:val="24"/>
              </w:rPr>
              <w:t>В любом случае эвакуационные пути должны быть такой ширины, чтобы с учетом их геометрии</w:t>
            </w:r>
            <w:r>
              <w:t xml:space="preserve"> </w:t>
            </w:r>
            <w:r w:rsidRPr="002F48E0">
              <w:rPr>
                <w:rFonts w:cs="Times New Roman"/>
                <w:szCs w:val="24"/>
              </w:rPr>
              <w:t>по ним можно было беспрепятственно пронести носилки с лежащим на них человеком.</w:t>
            </w:r>
          </w:p>
          <w:p w:rsidR="00780506" w:rsidRPr="002F48E0" w:rsidRDefault="00780506" w:rsidP="00780506">
            <w:pPr>
              <w:jc w:val="both"/>
              <w:rPr>
                <w:rFonts w:cs="Times New Roman"/>
                <w:szCs w:val="24"/>
              </w:rPr>
            </w:pPr>
            <w:r w:rsidRPr="002F48E0">
              <w:rPr>
                <w:rFonts w:cs="Times New Roman"/>
                <w:szCs w:val="24"/>
              </w:rPr>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w:t>
            </w:r>
            <w:r>
              <w:t xml:space="preserve"> </w:t>
            </w:r>
            <w:r w:rsidRPr="002F48E0">
              <w:rPr>
                <w:rFonts w:cs="Times New Roman"/>
                <w:szCs w:val="24"/>
              </w:rPr>
              <w:t>числом ступеней не менее трех или пандусы с уклоном не более 1:6.</w:t>
            </w:r>
          </w:p>
          <w:p w:rsidR="00780506" w:rsidRPr="002F48E0" w:rsidRDefault="00780506" w:rsidP="00780506">
            <w:pPr>
              <w:jc w:val="both"/>
              <w:rPr>
                <w:rFonts w:cs="Times New Roman"/>
                <w:szCs w:val="24"/>
              </w:rPr>
            </w:pPr>
            <w:r w:rsidRPr="002F48E0">
              <w:rPr>
                <w:rFonts w:cs="Times New Roman"/>
                <w:szCs w:val="24"/>
              </w:rPr>
              <w:t>При высоте лестниц более 45 см следует предусматривать ограждения с перилами.</w:t>
            </w:r>
          </w:p>
          <w:p w:rsidR="00780506" w:rsidRPr="002F48E0" w:rsidRDefault="00780506" w:rsidP="00780506">
            <w:pPr>
              <w:jc w:val="both"/>
              <w:rPr>
                <w:rFonts w:cs="Times New Roman"/>
                <w:szCs w:val="24"/>
              </w:rPr>
            </w:pPr>
            <w:r w:rsidRPr="002F48E0">
              <w:rPr>
                <w:rFonts w:cs="Times New Roman"/>
                <w:szCs w:val="24"/>
              </w:rP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w:t>
            </w:r>
            <w:r>
              <w:t xml:space="preserve"> </w:t>
            </w:r>
            <w:r w:rsidRPr="002F48E0">
              <w:rPr>
                <w:rFonts w:cs="Times New Roman"/>
                <w:szCs w:val="24"/>
              </w:rPr>
              <w:t>шириной проступи и различной высоты в пределах марша лестницы и лестничной клетки.</w:t>
            </w:r>
          </w:p>
          <w:p w:rsidR="00780506" w:rsidRPr="002F48E0" w:rsidRDefault="00780506" w:rsidP="00780506">
            <w:pPr>
              <w:jc w:val="both"/>
              <w:rPr>
                <w:rFonts w:cs="Times New Roman"/>
                <w:szCs w:val="24"/>
              </w:rPr>
            </w:pPr>
            <w:r w:rsidRPr="002F48E0">
              <w:rPr>
                <w:rFonts w:cs="Times New Roman"/>
                <w:szCs w:val="24"/>
              </w:rPr>
              <w:t>4.4 Эвакуация по лестницам и лестничным клеткам</w:t>
            </w:r>
          </w:p>
          <w:p w:rsidR="00780506" w:rsidRPr="002F48E0" w:rsidRDefault="00780506" w:rsidP="00780506">
            <w:pPr>
              <w:jc w:val="both"/>
              <w:rPr>
                <w:rFonts w:cs="Times New Roman"/>
                <w:szCs w:val="24"/>
              </w:rPr>
            </w:pPr>
            <w:r w:rsidRPr="002F48E0">
              <w:rPr>
                <w:rFonts w:cs="Times New Roman"/>
                <w:szCs w:val="24"/>
              </w:rPr>
              <w:t>4.4.1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как правило, не менее:</w:t>
            </w:r>
          </w:p>
          <w:p w:rsidR="00780506" w:rsidRPr="002F48E0" w:rsidRDefault="00780506" w:rsidP="00780506">
            <w:pPr>
              <w:jc w:val="both"/>
              <w:rPr>
                <w:rFonts w:cs="Times New Roman"/>
                <w:szCs w:val="24"/>
              </w:rPr>
            </w:pPr>
            <w:r w:rsidRPr="002F48E0">
              <w:rPr>
                <w:rFonts w:cs="Times New Roman"/>
                <w:szCs w:val="24"/>
              </w:rPr>
              <w:t>а) 1,35 м — для зданий класса Ф1.1;</w:t>
            </w:r>
          </w:p>
          <w:p w:rsidR="00780506" w:rsidRPr="002F48E0" w:rsidRDefault="00780506" w:rsidP="00780506">
            <w:pPr>
              <w:jc w:val="both"/>
              <w:rPr>
                <w:rFonts w:cs="Times New Roman"/>
                <w:szCs w:val="24"/>
              </w:rPr>
            </w:pPr>
            <w:r w:rsidRPr="002F48E0">
              <w:rPr>
                <w:rFonts w:cs="Times New Roman"/>
                <w:szCs w:val="24"/>
              </w:rPr>
              <w:t>б) 1,2 м — для зданий с числом людей, находящихся на любом этаже, кроме первого, более 200 чел.;</w:t>
            </w:r>
          </w:p>
          <w:p w:rsidR="00780506" w:rsidRPr="002F48E0" w:rsidRDefault="00780506" w:rsidP="00780506">
            <w:pPr>
              <w:jc w:val="both"/>
              <w:rPr>
                <w:rFonts w:cs="Times New Roman"/>
                <w:szCs w:val="24"/>
              </w:rPr>
            </w:pPr>
            <w:r w:rsidRPr="002F48E0">
              <w:rPr>
                <w:rFonts w:cs="Times New Roman"/>
                <w:szCs w:val="24"/>
              </w:rPr>
              <w:t>в) 0,7 м — для лестниц, ведущих к одиночным рабочим местам;</w:t>
            </w:r>
          </w:p>
          <w:p w:rsidR="00780506" w:rsidRPr="002F48E0" w:rsidRDefault="00780506" w:rsidP="00780506">
            <w:pPr>
              <w:jc w:val="both"/>
              <w:rPr>
                <w:rFonts w:cs="Times New Roman"/>
                <w:szCs w:val="24"/>
              </w:rPr>
            </w:pPr>
            <w:r w:rsidRPr="002F48E0">
              <w:rPr>
                <w:rFonts w:cs="Times New Roman"/>
                <w:szCs w:val="24"/>
              </w:rPr>
              <w:t>г) 0,9 м — для всех остальных случаев.</w:t>
            </w:r>
          </w:p>
          <w:p w:rsidR="00780506" w:rsidRPr="002F48E0" w:rsidRDefault="00780506" w:rsidP="00780506">
            <w:pPr>
              <w:jc w:val="both"/>
              <w:rPr>
                <w:rFonts w:cs="Times New Roman"/>
                <w:szCs w:val="24"/>
              </w:rPr>
            </w:pPr>
            <w:r w:rsidRPr="002F48E0">
              <w:rPr>
                <w:rFonts w:cs="Times New Roman"/>
                <w:szCs w:val="24"/>
              </w:rPr>
              <w:t>4.4.2 Уклон лестниц на путях эвакуации должен быть, как правило, не более 1:1; ширина проступи — как правило, не менее 25 см, а высота ступени — не более 22 см.</w:t>
            </w:r>
            <w:r>
              <w:rPr>
                <w:rFonts w:cs="Times New Roman"/>
                <w:szCs w:val="24"/>
              </w:rPr>
              <w:t xml:space="preserve"> </w:t>
            </w:r>
            <w:r w:rsidRPr="002F48E0">
              <w:rPr>
                <w:rFonts w:cs="Times New Roman"/>
                <w:szCs w:val="24"/>
              </w:rPr>
              <w:lastRenderedPageBreak/>
              <w:t>Уклон открытых лестниц для прохода к одиночным рабочим местам допускается увеличивать</w:t>
            </w:r>
            <w:r>
              <w:t xml:space="preserve"> </w:t>
            </w:r>
            <w:r w:rsidRPr="002F48E0">
              <w:rPr>
                <w:rFonts w:cs="Times New Roman"/>
                <w:szCs w:val="24"/>
              </w:rPr>
              <w:t>до 2:1.</w:t>
            </w:r>
            <w:r>
              <w:rPr>
                <w:rFonts w:cs="Times New Roman"/>
                <w:szCs w:val="24"/>
              </w:rPr>
              <w:t xml:space="preserve"> </w:t>
            </w:r>
            <w:r w:rsidRPr="002F48E0">
              <w:rPr>
                <w:rFonts w:cs="Times New Roman"/>
                <w:szCs w:val="24"/>
              </w:rPr>
              <w:t>Допускается уменьшать ширину проступи криволинейных парадных лестниц в узкой части до</w:t>
            </w:r>
            <w:r>
              <w:t xml:space="preserve"> </w:t>
            </w:r>
            <w:r w:rsidRPr="002F48E0">
              <w:rPr>
                <w:rFonts w:cs="Times New Roman"/>
                <w:szCs w:val="24"/>
              </w:rPr>
              <w:t>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780506" w:rsidRPr="002F48E0" w:rsidRDefault="00780506" w:rsidP="00780506">
            <w:pPr>
              <w:jc w:val="both"/>
              <w:rPr>
                <w:rFonts w:cs="Times New Roman"/>
                <w:szCs w:val="24"/>
              </w:rPr>
            </w:pPr>
            <w:r w:rsidRPr="002F48E0">
              <w:rPr>
                <w:rFonts w:cs="Times New Roman"/>
                <w:szCs w:val="24"/>
              </w:rPr>
              <w:t>Лестницы 3-го типа следует выполнять из негорючих материалов и размещать, как правило,</w:t>
            </w:r>
            <w:r>
              <w:t xml:space="preserve"> </w:t>
            </w:r>
            <w:r w:rsidRPr="002F48E0">
              <w:rPr>
                <w:rFonts w:cs="Times New Roman"/>
                <w:szCs w:val="24"/>
              </w:rPr>
              <w:t>у глухих (без световых проемов) частей стен класса не ниже К1 с пределом огнестойкости не ниже</w:t>
            </w:r>
            <w:r>
              <w:t xml:space="preserve"> </w:t>
            </w:r>
            <w:r w:rsidRPr="002F48E0">
              <w:rPr>
                <w:rFonts w:cs="Times New Roman"/>
                <w:szCs w:val="24"/>
              </w:rPr>
              <w:t>REI 30. Эти лестницы должны иметь площадки на уровне эвакуационных выходов, ограждения высотой 1,2 м и располагаться на расстоянии не менее 1 м от оконных проемов.</w:t>
            </w:r>
          </w:p>
          <w:p w:rsidR="00780506" w:rsidRPr="002F48E0" w:rsidRDefault="00780506" w:rsidP="00780506">
            <w:pPr>
              <w:jc w:val="both"/>
              <w:rPr>
                <w:rFonts w:cs="Times New Roman"/>
                <w:szCs w:val="24"/>
              </w:rPr>
            </w:pPr>
            <w:r w:rsidRPr="002F48E0">
              <w:rPr>
                <w:rFonts w:cs="Times New Roman"/>
                <w:szCs w:val="24"/>
              </w:rPr>
              <w:t>Лестницы 2-го типа должны соответствовать требованиям, установленным для маршей и площадок лестниц в лестничных клетках.</w:t>
            </w:r>
          </w:p>
          <w:p w:rsidR="00780506" w:rsidRPr="002F48E0" w:rsidRDefault="00780506" w:rsidP="00780506">
            <w:pPr>
              <w:jc w:val="both"/>
              <w:rPr>
                <w:rFonts w:cs="Times New Roman"/>
                <w:szCs w:val="24"/>
              </w:rPr>
            </w:pPr>
            <w:r w:rsidRPr="002F48E0">
              <w:rPr>
                <w:rFonts w:cs="Times New Roman"/>
                <w:szCs w:val="24"/>
              </w:rPr>
              <w:t>4.4.3 Ширина лестничных площадок должна быть не менее ширины марша.</w:t>
            </w:r>
          </w:p>
          <w:p w:rsidR="00780506" w:rsidRPr="002F48E0" w:rsidRDefault="00780506" w:rsidP="00780506">
            <w:pPr>
              <w:jc w:val="both"/>
              <w:rPr>
                <w:rFonts w:cs="Times New Roman"/>
                <w:szCs w:val="24"/>
              </w:rPr>
            </w:pPr>
            <w:r w:rsidRPr="002F48E0">
              <w:rPr>
                <w:rFonts w:cs="Times New Roman"/>
                <w:szCs w:val="24"/>
              </w:rPr>
              <w:t>Промежуточные площадки в прямом марше лестницы должны иметь длину не менее 1 м.</w:t>
            </w:r>
            <w:r>
              <w:rPr>
                <w:rFonts w:cs="Times New Roman"/>
                <w:szCs w:val="24"/>
              </w:rPr>
              <w:t xml:space="preserve"> </w:t>
            </w:r>
            <w:r w:rsidRPr="002F48E0">
              <w:rPr>
                <w:rFonts w:cs="Times New Roman"/>
                <w:szCs w:val="24"/>
              </w:rPr>
              <w:t>Двери, выходящие на лестничную клетку, в открытом положении не должны уменьшать расчетную</w:t>
            </w:r>
            <w:r>
              <w:t xml:space="preserve"> </w:t>
            </w:r>
            <w:r w:rsidRPr="002F48E0">
              <w:rPr>
                <w:rFonts w:cs="Times New Roman"/>
                <w:szCs w:val="24"/>
              </w:rPr>
              <w:t>ширину лестничных площадок и маршей.</w:t>
            </w:r>
          </w:p>
          <w:p w:rsidR="00780506" w:rsidRPr="002F48E0" w:rsidRDefault="00780506" w:rsidP="00780506">
            <w:pPr>
              <w:jc w:val="both"/>
              <w:rPr>
                <w:rFonts w:cs="Times New Roman"/>
                <w:szCs w:val="24"/>
              </w:rPr>
            </w:pPr>
            <w:r w:rsidRPr="002F48E0">
              <w:rPr>
                <w:rFonts w:cs="Times New Roman"/>
                <w:szCs w:val="24"/>
              </w:rPr>
              <w:t>4.4.4 В лестничных клетках не допускается размещать трубопроводы с горючими газами и</w:t>
            </w:r>
            <w:r>
              <w:rPr>
                <w:rFonts w:cs="Times New Roman"/>
                <w:szCs w:val="24"/>
              </w:rPr>
              <w:t xml:space="preserve"> </w:t>
            </w:r>
            <w:r w:rsidRPr="002F48E0">
              <w:rPr>
                <w:rFonts w:cs="Times New Roman"/>
                <w:szCs w:val="24"/>
              </w:rPr>
              <w:t>жидкостями, встроенные шкафы, кроме шкафов для коммуникаций и пожарных кранов, открыто</w:t>
            </w:r>
            <w:r>
              <w:t xml:space="preserve"> </w:t>
            </w:r>
            <w:r w:rsidRPr="002F48E0">
              <w:rPr>
                <w:rFonts w:cs="Times New Roman"/>
                <w:szCs w:val="24"/>
              </w:rPr>
              <w:t>проложенные электрические кабели и провода (за исключением электропроводки для слаботочных</w:t>
            </w:r>
            <w:r>
              <w:t xml:space="preserve"> </w:t>
            </w:r>
            <w:r w:rsidRPr="002F48E0">
              <w:rPr>
                <w:rFonts w:cs="Times New Roman"/>
                <w:szCs w:val="24"/>
              </w:rPr>
              <w:t>устройств), для освещения коридоров и лестничных клеток, предусматривать выходы из грузовых</w:t>
            </w:r>
            <w:r>
              <w:t xml:space="preserve"> </w:t>
            </w:r>
            <w:r w:rsidRPr="002F48E0">
              <w:rPr>
                <w:rFonts w:cs="Times New Roman"/>
                <w:szCs w:val="24"/>
              </w:rPr>
              <w:t>лифтов и грузовых подъемников, а также размещать оборудование, выступающее из плоскости стен</w:t>
            </w:r>
            <w:r>
              <w:t xml:space="preserve"> </w:t>
            </w:r>
            <w:r w:rsidRPr="002F48E0">
              <w:rPr>
                <w:rFonts w:cs="Times New Roman"/>
                <w:szCs w:val="24"/>
              </w:rPr>
              <w:t>на высоте до 2,2 м от поверхности проступей и площадок лестниц.</w:t>
            </w:r>
          </w:p>
          <w:p w:rsidR="00780506" w:rsidRPr="002F48E0" w:rsidRDefault="00780506" w:rsidP="00780506">
            <w:pPr>
              <w:jc w:val="both"/>
              <w:rPr>
                <w:rFonts w:cs="Times New Roman"/>
                <w:szCs w:val="24"/>
              </w:rPr>
            </w:pPr>
            <w:r w:rsidRPr="002F48E0">
              <w:rPr>
                <w:rFonts w:cs="Times New Roman"/>
                <w:szCs w:val="24"/>
              </w:rP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780506" w:rsidRPr="002F48E0" w:rsidRDefault="00780506" w:rsidP="00780506">
            <w:pPr>
              <w:jc w:val="both"/>
              <w:rPr>
                <w:rFonts w:cs="Times New Roman"/>
                <w:szCs w:val="24"/>
              </w:rPr>
            </w:pPr>
            <w:r w:rsidRPr="002F48E0">
              <w:rPr>
                <w:rFonts w:cs="Times New Roman"/>
                <w:szCs w:val="24"/>
              </w:rPr>
              <w:t>В объеме обычных лестничных клеток не допускается встраивать помещения любого назначения,</w:t>
            </w:r>
            <w:r>
              <w:t xml:space="preserve"> </w:t>
            </w:r>
            <w:r w:rsidRPr="002F48E0">
              <w:rPr>
                <w:rFonts w:cs="Times New Roman"/>
                <w:szCs w:val="24"/>
              </w:rPr>
              <w:t>кроме помещения охраны.</w:t>
            </w:r>
          </w:p>
          <w:p w:rsidR="00780506" w:rsidRPr="002F48E0" w:rsidRDefault="00780506" w:rsidP="00780506">
            <w:pPr>
              <w:jc w:val="both"/>
              <w:rPr>
                <w:rFonts w:cs="Times New Roman"/>
                <w:szCs w:val="24"/>
              </w:rPr>
            </w:pPr>
            <w:r w:rsidRPr="002F48E0">
              <w:rPr>
                <w:rFonts w:cs="Times New Roman"/>
                <w:szCs w:val="24"/>
              </w:rPr>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780506" w:rsidRPr="002F48E0" w:rsidRDefault="00780506" w:rsidP="00780506">
            <w:pPr>
              <w:jc w:val="both"/>
              <w:rPr>
                <w:rFonts w:cs="Times New Roman"/>
                <w:szCs w:val="24"/>
              </w:rPr>
            </w:pPr>
            <w:r w:rsidRPr="002F48E0">
              <w:rPr>
                <w:rFonts w:cs="Times New Roman"/>
                <w:szCs w:val="24"/>
              </w:rPr>
              <w:t>4.4.6 Лестничные клетки должны иметь выход наружу на прилегающую к зданию территорию</w:t>
            </w:r>
            <w:r>
              <w:t xml:space="preserve"> </w:t>
            </w:r>
            <w:r w:rsidRPr="002F48E0">
              <w:rPr>
                <w:rFonts w:cs="Times New Roman"/>
                <w:szCs w:val="24"/>
              </w:rPr>
              <w:t>непосредственно или через вестибюль, отделенный от примыкающих коридоров перегородками с</w:t>
            </w:r>
            <w:r>
              <w:t xml:space="preserve"> </w:t>
            </w:r>
            <w:r w:rsidRPr="002F48E0">
              <w:rPr>
                <w:rFonts w:cs="Times New Roman"/>
                <w:szCs w:val="24"/>
              </w:rPr>
              <w:t>дверями. При устройстве эвакуационных выходов из двух лестничных клеток через общий вестибюль</w:t>
            </w:r>
            <w:r>
              <w:t xml:space="preserve"> </w:t>
            </w:r>
            <w:r w:rsidRPr="002F48E0">
              <w:rPr>
                <w:rFonts w:cs="Times New Roman"/>
                <w:szCs w:val="24"/>
              </w:rPr>
              <w:t>одна из них, кроме выхода в вестибюль, должна иметь выход непосредственно наружу</w:t>
            </w:r>
            <w:r>
              <w:t>.</w:t>
            </w:r>
          </w:p>
          <w:p w:rsidR="00780506" w:rsidRPr="002F48E0" w:rsidRDefault="00780506" w:rsidP="00780506">
            <w:pPr>
              <w:jc w:val="both"/>
              <w:rPr>
                <w:rFonts w:cs="Times New Roman"/>
                <w:szCs w:val="24"/>
              </w:rPr>
            </w:pPr>
            <w:r w:rsidRPr="002F48E0">
              <w:rPr>
                <w:rFonts w:cs="Times New Roman"/>
                <w:szCs w:val="24"/>
              </w:rPr>
              <w:t>4.4.7 Лестничные клетки, за исключением лестничных клеток типа Л2, как правило, должны иметь</w:t>
            </w:r>
            <w:r>
              <w:t xml:space="preserve"> </w:t>
            </w:r>
            <w:r w:rsidRPr="002F48E0">
              <w:rPr>
                <w:rFonts w:cs="Times New Roman"/>
                <w:szCs w:val="24"/>
              </w:rPr>
              <w:t>световые проемы площадью не менее 1,2 м2 в наружных стенах на каждом этаже.</w:t>
            </w:r>
          </w:p>
          <w:p w:rsidR="00780506" w:rsidRPr="002F48E0" w:rsidRDefault="00780506" w:rsidP="00780506">
            <w:pPr>
              <w:jc w:val="both"/>
              <w:rPr>
                <w:rFonts w:cs="Times New Roman"/>
                <w:szCs w:val="24"/>
              </w:rPr>
            </w:pPr>
            <w:r w:rsidRPr="002F48E0">
              <w:rPr>
                <w:rFonts w:cs="Times New Roman"/>
                <w:szCs w:val="24"/>
              </w:rPr>
              <w:t>Допускается предусматривать не более 50 % внутренних лестничных клеток, предназначенных</w:t>
            </w:r>
            <w:r>
              <w:t xml:space="preserve"> </w:t>
            </w:r>
            <w:r w:rsidRPr="002F48E0">
              <w:rPr>
                <w:rFonts w:cs="Times New Roman"/>
                <w:szCs w:val="24"/>
              </w:rPr>
              <w:t>для эвакуации, без световых проемов в зданиях:</w:t>
            </w:r>
          </w:p>
          <w:p w:rsidR="00780506" w:rsidRPr="002F48E0" w:rsidRDefault="00780506" w:rsidP="00780506">
            <w:pPr>
              <w:jc w:val="both"/>
              <w:rPr>
                <w:rFonts w:cs="Times New Roman"/>
                <w:szCs w:val="24"/>
              </w:rPr>
            </w:pPr>
            <w:r w:rsidRPr="002F48E0">
              <w:rPr>
                <w:rFonts w:cs="Times New Roman"/>
                <w:szCs w:val="24"/>
              </w:rPr>
              <w:t>классов Ф2, Ф3 и Ф4 — типа Н2 или Н3 с подпором воздуха при пожаре;</w:t>
            </w:r>
          </w:p>
          <w:p w:rsidR="00780506" w:rsidRPr="002F48E0" w:rsidRDefault="00780506" w:rsidP="00780506">
            <w:pPr>
              <w:jc w:val="both"/>
              <w:rPr>
                <w:rFonts w:cs="Times New Roman"/>
                <w:szCs w:val="24"/>
              </w:rPr>
            </w:pPr>
            <w:r w:rsidRPr="002F48E0">
              <w:rPr>
                <w:rFonts w:cs="Times New Roman"/>
                <w:szCs w:val="24"/>
              </w:rPr>
              <w:t>класса Ф5 категории В высотой до 28 м, а категорий Г и Д независимо от высоты здания — типа</w:t>
            </w:r>
            <w:r>
              <w:t xml:space="preserve"> </w:t>
            </w:r>
            <w:r w:rsidRPr="002F48E0">
              <w:rPr>
                <w:rFonts w:cs="Times New Roman"/>
                <w:szCs w:val="24"/>
              </w:rPr>
              <w:t>Н3 с подпором воздуха при пожаре.</w:t>
            </w:r>
          </w:p>
          <w:p w:rsidR="00780506" w:rsidRPr="002F48E0" w:rsidRDefault="00780506" w:rsidP="00780506">
            <w:pPr>
              <w:jc w:val="both"/>
              <w:rPr>
                <w:rFonts w:cs="Times New Roman"/>
                <w:szCs w:val="24"/>
              </w:rPr>
            </w:pPr>
            <w:r w:rsidRPr="002F48E0">
              <w:rPr>
                <w:rFonts w:cs="Times New Roman"/>
                <w:szCs w:val="24"/>
              </w:rPr>
              <w:t>4.4.10 Лестничные клетки типа Л1 могут предусматриваться в зданиях всех классов функциональной пожарной опасности высотой до 28 м.</w:t>
            </w:r>
          </w:p>
          <w:p w:rsidR="00780506" w:rsidRPr="002F48E0" w:rsidRDefault="00780506" w:rsidP="00780506">
            <w:pPr>
              <w:jc w:val="both"/>
              <w:rPr>
                <w:rFonts w:cs="Times New Roman"/>
                <w:szCs w:val="24"/>
              </w:rPr>
            </w:pPr>
            <w:r w:rsidRPr="002F48E0">
              <w:rPr>
                <w:rFonts w:cs="Times New Roman"/>
                <w:szCs w:val="24"/>
              </w:rPr>
              <w:t>4.4.14 В зданиях I и II степеней огнестойкости, класса С0 допускается предусматривать лестницы</w:t>
            </w:r>
            <w:r>
              <w:t xml:space="preserve"> </w:t>
            </w:r>
            <w:r w:rsidRPr="002F48E0">
              <w:rPr>
                <w:rFonts w:cs="Times New Roman"/>
                <w:szCs w:val="24"/>
              </w:rPr>
              <w:t>2-го типа из вестибюля до второго этажа при условии отделения вестибюля от коридоров и смежных</w:t>
            </w:r>
            <w:r>
              <w:t xml:space="preserve"> </w:t>
            </w:r>
            <w:r w:rsidRPr="002F48E0">
              <w:rPr>
                <w:rFonts w:cs="Times New Roman"/>
                <w:szCs w:val="24"/>
              </w:rPr>
              <w:t>помещений противопожарными перегородками 1-го типа.</w:t>
            </w:r>
          </w:p>
          <w:p w:rsidR="00780506" w:rsidRPr="002F48E0" w:rsidRDefault="00780506" w:rsidP="00780506">
            <w:pPr>
              <w:jc w:val="both"/>
              <w:rPr>
                <w:rFonts w:cs="Times New Roman"/>
                <w:szCs w:val="24"/>
              </w:rPr>
            </w:pPr>
            <w:r w:rsidRPr="002F48E0">
              <w:rPr>
                <w:rFonts w:cs="Times New Roman"/>
                <w:szCs w:val="24"/>
              </w:rPr>
              <w:t>4.4.15 Эскалаторы следует предусматривать в соответствии с требованиями, установленными</w:t>
            </w:r>
            <w:r>
              <w:t xml:space="preserve"> </w:t>
            </w:r>
            <w:r w:rsidRPr="002F48E0">
              <w:rPr>
                <w:rFonts w:cs="Times New Roman"/>
                <w:szCs w:val="24"/>
              </w:rPr>
              <w:t>для лестниц 2-го типа.</w:t>
            </w:r>
          </w:p>
          <w:p w:rsidR="004D4A9A" w:rsidRPr="002F34FC" w:rsidRDefault="004D4A9A" w:rsidP="004D4A9A">
            <w:pPr>
              <w:jc w:val="both"/>
              <w:rPr>
                <w:rFonts w:cs="Times New Roman"/>
                <w:szCs w:val="24"/>
              </w:rPr>
            </w:pPr>
            <w:r w:rsidRPr="002F34FC">
              <w:rPr>
                <w:rFonts w:cs="Times New Roman"/>
                <w:szCs w:val="24"/>
              </w:rPr>
              <w:lastRenderedPageBreak/>
              <w:t>7.1.1 Число подъемов в одном марше между площадками (за исключением криволинейных</w:t>
            </w:r>
            <w:r>
              <w:t xml:space="preserve"> </w:t>
            </w:r>
            <w:r w:rsidRPr="002F34FC">
              <w:rPr>
                <w:rFonts w:cs="Times New Roman"/>
                <w:szCs w:val="24"/>
              </w:rPr>
              <w:t>лестниц) должно быть не менее 3 и не более 16. В одномаршевых лестницах, а также в одном марше</w:t>
            </w:r>
            <w:r>
              <w:t xml:space="preserve"> </w:t>
            </w:r>
            <w:r w:rsidRPr="002F34FC">
              <w:rPr>
                <w:rFonts w:cs="Times New Roman"/>
                <w:szCs w:val="24"/>
              </w:rPr>
              <w:t>двух- и трехмаршевых лестниц в пределах первого этажа допускается не более 18 подъемов.</w:t>
            </w:r>
          </w:p>
          <w:p w:rsidR="004D4A9A" w:rsidRPr="002F34FC" w:rsidRDefault="004D4A9A" w:rsidP="004D4A9A">
            <w:pPr>
              <w:jc w:val="both"/>
              <w:rPr>
                <w:rFonts w:cs="Times New Roman"/>
                <w:szCs w:val="24"/>
              </w:rPr>
            </w:pPr>
            <w:r w:rsidRPr="002F34FC">
              <w:rPr>
                <w:rFonts w:cs="Times New Roman"/>
                <w:szCs w:val="24"/>
              </w:rPr>
              <w:t>7.1.2 Лестничные марши и площадки должны иметь ограждения с поручнями.</w:t>
            </w:r>
          </w:p>
          <w:p w:rsidR="004D4A9A" w:rsidRPr="002F34FC" w:rsidRDefault="004D4A9A" w:rsidP="004D4A9A">
            <w:pPr>
              <w:jc w:val="both"/>
              <w:rPr>
                <w:rFonts w:cs="Times New Roman"/>
                <w:szCs w:val="24"/>
              </w:rPr>
            </w:pPr>
            <w:r w:rsidRPr="002F34FC">
              <w:rPr>
                <w:rFonts w:cs="Times New Roman"/>
                <w:szCs w:val="24"/>
              </w:rPr>
              <w:t>7.1.3 Перед наружной дверью (эвакуационным выходом) должна быть горизонтальная входная</w:t>
            </w:r>
            <w:r>
              <w:t xml:space="preserve"> </w:t>
            </w:r>
            <w:r w:rsidRPr="002F34FC">
              <w:rPr>
                <w:rFonts w:cs="Times New Roman"/>
                <w:szCs w:val="24"/>
              </w:rPr>
              <w:t>площадка с глубиной не менее 1,5 ширины полотна наружной двери.</w:t>
            </w:r>
          </w:p>
          <w:p w:rsidR="004D4A9A" w:rsidRPr="002F34FC" w:rsidRDefault="004D4A9A" w:rsidP="004D4A9A">
            <w:pPr>
              <w:jc w:val="both"/>
              <w:rPr>
                <w:rFonts w:cs="Times New Roman"/>
                <w:szCs w:val="24"/>
              </w:rPr>
            </w:pPr>
            <w:r w:rsidRPr="002F34FC">
              <w:rPr>
                <w:rFonts w:cs="Times New Roman"/>
                <w:szCs w:val="24"/>
              </w:rPr>
              <w:t>Наружные лестницы (или их части) и площадки высотой от уровня тротуара более 0,45 м при</w:t>
            </w:r>
            <w:r>
              <w:t xml:space="preserve"> </w:t>
            </w:r>
            <w:r w:rsidRPr="002F34FC">
              <w:rPr>
                <w:rFonts w:cs="Times New Roman"/>
                <w:szCs w:val="24"/>
              </w:rPr>
              <w:t>входах в здания в зависимости от назначения и местных условий должны иметь ограждения.</w:t>
            </w:r>
          </w:p>
          <w:p w:rsidR="004D4A9A" w:rsidRPr="002F34FC" w:rsidRDefault="004D4A9A" w:rsidP="004D4A9A">
            <w:pPr>
              <w:jc w:val="both"/>
              <w:rPr>
                <w:rFonts w:cs="Times New Roman"/>
                <w:szCs w:val="24"/>
              </w:rPr>
            </w:pPr>
            <w:r w:rsidRPr="002F34FC">
              <w:rPr>
                <w:rFonts w:cs="Times New Roman"/>
                <w:szCs w:val="24"/>
              </w:rPr>
              <w:t>7.1.4 Уклон маршей лестниц в надземных этажах следует принимать не более 1:2.</w:t>
            </w:r>
          </w:p>
          <w:p w:rsidR="004D4A9A" w:rsidRPr="002F34FC" w:rsidRDefault="004D4A9A" w:rsidP="004D4A9A">
            <w:pPr>
              <w:jc w:val="both"/>
              <w:rPr>
                <w:rFonts w:cs="Times New Roman"/>
                <w:szCs w:val="24"/>
              </w:rPr>
            </w:pPr>
            <w:r w:rsidRPr="002F34FC">
              <w:rPr>
                <w:rFonts w:cs="Times New Roman"/>
                <w:szCs w:val="24"/>
              </w:rPr>
              <w:t>Уклон маршей лестниц, ведущих в подвальные и цокольные этажи, на чердак, а также лестниц в</w:t>
            </w:r>
            <w:r>
              <w:t xml:space="preserve"> </w:t>
            </w:r>
            <w:r w:rsidRPr="002F34FC">
              <w:rPr>
                <w:rFonts w:cs="Times New Roman"/>
                <w:szCs w:val="24"/>
              </w:rPr>
              <w:t>надземных этажах, не предназначенных для эвакуации людей, допускается принимать 1:1,5.</w:t>
            </w:r>
          </w:p>
          <w:p w:rsidR="004D4A9A" w:rsidRPr="002F34FC" w:rsidRDefault="004D4A9A" w:rsidP="004D4A9A">
            <w:pPr>
              <w:jc w:val="both"/>
              <w:rPr>
                <w:rFonts w:cs="Times New Roman"/>
                <w:szCs w:val="24"/>
              </w:rPr>
            </w:pPr>
            <w:r w:rsidRPr="002F34FC">
              <w:rPr>
                <w:rFonts w:cs="Times New Roman"/>
                <w:szCs w:val="24"/>
              </w:rPr>
              <w:t>Уклон пандусов на путях передвижения людей следует принимать не более:</w:t>
            </w:r>
            <w:r>
              <w:t xml:space="preserve"> </w:t>
            </w:r>
            <w:r w:rsidRPr="002F34FC">
              <w:rPr>
                <w:rFonts w:cs="Times New Roman"/>
                <w:szCs w:val="24"/>
              </w:rPr>
              <w:t>внутри здания, сооружения 1:6</w:t>
            </w:r>
            <w:r>
              <w:t xml:space="preserve">, </w:t>
            </w:r>
            <w:r w:rsidRPr="002F34FC">
              <w:rPr>
                <w:rFonts w:cs="Times New Roman"/>
                <w:szCs w:val="24"/>
              </w:rPr>
              <w:t>снаружи 1:8</w:t>
            </w:r>
            <w:r>
              <w:t xml:space="preserve">, </w:t>
            </w:r>
            <w:r w:rsidRPr="002F34FC">
              <w:rPr>
                <w:rFonts w:cs="Times New Roman"/>
                <w:szCs w:val="24"/>
              </w:rPr>
              <w:t>на путях передвижения инвалидов на колясках внутри и снаружи здания 1:12</w:t>
            </w:r>
            <w:r>
              <w:t>;</w:t>
            </w:r>
          </w:p>
          <w:p w:rsidR="004D4A9A" w:rsidRPr="002F34FC" w:rsidRDefault="004D4A9A" w:rsidP="004D4A9A">
            <w:pPr>
              <w:jc w:val="both"/>
              <w:rPr>
                <w:rFonts w:cs="Times New Roman"/>
                <w:szCs w:val="24"/>
              </w:rPr>
            </w:pPr>
            <w:r w:rsidRPr="002F34FC">
              <w:rPr>
                <w:rFonts w:cs="Times New Roman"/>
                <w:szCs w:val="24"/>
              </w:rPr>
              <w:t>7.1.5 Ширина лестничного марша в зданиях должна быть не менее ширины выхода на лестничную</w:t>
            </w:r>
            <w:r>
              <w:t xml:space="preserve"> </w:t>
            </w:r>
            <w:r w:rsidRPr="002F34FC">
              <w:rPr>
                <w:rFonts w:cs="Times New Roman"/>
                <w:szCs w:val="24"/>
              </w:rPr>
              <w:t>клетку с наиболее населенного этажа, но не менее, м:</w:t>
            </w:r>
          </w:p>
          <w:p w:rsidR="004D4A9A" w:rsidRPr="002F34FC" w:rsidRDefault="004D4A9A" w:rsidP="004D4A9A">
            <w:pPr>
              <w:jc w:val="both"/>
              <w:rPr>
                <w:rFonts w:cs="Times New Roman"/>
                <w:szCs w:val="24"/>
              </w:rPr>
            </w:pPr>
            <w:r w:rsidRPr="002F34FC">
              <w:rPr>
                <w:rFonts w:cs="Times New Roman"/>
                <w:szCs w:val="24"/>
              </w:rPr>
              <w:t>1,35 — для зданий с числом пребывающих в наиболее населенном этаже более 200 чел.;</w:t>
            </w:r>
          </w:p>
          <w:p w:rsidR="004D4A9A" w:rsidRPr="002F34FC" w:rsidRDefault="004D4A9A" w:rsidP="004D4A9A">
            <w:pPr>
              <w:jc w:val="both"/>
              <w:rPr>
                <w:rFonts w:cs="Times New Roman"/>
                <w:szCs w:val="24"/>
              </w:rPr>
            </w:pPr>
            <w:r w:rsidRPr="002F34FC">
              <w:rPr>
                <w:rFonts w:cs="Times New Roman"/>
                <w:szCs w:val="24"/>
              </w:rPr>
              <w:t>1,2 — для остальных зданий;</w:t>
            </w:r>
          </w:p>
          <w:p w:rsidR="004D4A9A" w:rsidRPr="002F34FC" w:rsidRDefault="004D4A9A" w:rsidP="004D4A9A">
            <w:pPr>
              <w:jc w:val="both"/>
              <w:rPr>
                <w:rFonts w:cs="Times New Roman"/>
                <w:szCs w:val="24"/>
              </w:rPr>
            </w:pPr>
            <w:r w:rsidRPr="002F34FC">
              <w:rPr>
                <w:rFonts w:cs="Times New Roman"/>
                <w:szCs w:val="24"/>
              </w:rPr>
              <w:t>0,9 — во всех зданиях, ведущих в помещение с числом одновременно пребывающих в нем до 5 чел.</w:t>
            </w:r>
          </w:p>
          <w:p w:rsidR="004D4A9A" w:rsidRPr="002F34FC" w:rsidRDefault="004D4A9A" w:rsidP="004D4A9A">
            <w:pPr>
              <w:jc w:val="both"/>
              <w:rPr>
                <w:rFonts w:cs="Times New Roman"/>
                <w:szCs w:val="24"/>
              </w:rPr>
            </w:pPr>
            <w:r w:rsidRPr="002F34FC">
              <w:rPr>
                <w:rFonts w:cs="Times New Roman"/>
                <w:szCs w:val="24"/>
              </w:rPr>
              <w:t>Промежуточная площадка в прямом марше лестницы должна иметь глубину не менее 1 м.</w:t>
            </w:r>
          </w:p>
          <w:p w:rsidR="004D4A9A" w:rsidRPr="002F34FC" w:rsidRDefault="004D4A9A" w:rsidP="004D4A9A">
            <w:pPr>
              <w:jc w:val="both"/>
              <w:rPr>
                <w:rFonts w:cs="Times New Roman"/>
                <w:szCs w:val="24"/>
              </w:rPr>
            </w:pPr>
            <w:r w:rsidRPr="002F34FC">
              <w:rPr>
                <w:rFonts w:cs="Times New Roman"/>
                <w:szCs w:val="24"/>
              </w:rPr>
              <w:t>Ширина лестничных площадок должна быть не менее ширины марша.</w:t>
            </w:r>
          </w:p>
          <w:p w:rsidR="004D4A9A" w:rsidRPr="002F34FC" w:rsidRDefault="004D4A9A" w:rsidP="004D4A9A">
            <w:pPr>
              <w:jc w:val="both"/>
              <w:rPr>
                <w:rFonts w:cs="Times New Roman"/>
                <w:szCs w:val="24"/>
              </w:rPr>
            </w:pPr>
            <w:r w:rsidRPr="002F34FC">
              <w:rPr>
                <w:rFonts w:cs="Times New Roman"/>
                <w:szCs w:val="24"/>
              </w:rPr>
              <w:t>7.1.6 В лестничных клетках, предназначенных для эвакуации людей как из надземных этажей,</w:t>
            </w:r>
            <w:r>
              <w:t xml:space="preserve"> </w:t>
            </w:r>
            <w:r w:rsidRPr="002F34FC">
              <w:rPr>
                <w:rFonts w:cs="Times New Roman"/>
                <w:szCs w:val="24"/>
              </w:rPr>
              <w:t>так и из подвального или цокольного этажа, следует предусматривать обособленные выходы наружу</w:t>
            </w:r>
            <w:r>
              <w:t xml:space="preserve"> </w:t>
            </w:r>
            <w:r w:rsidRPr="002F34FC">
              <w:rPr>
                <w:rFonts w:cs="Times New Roman"/>
                <w:szCs w:val="24"/>
              </w:rPr>
              <w:t>из подвального или цокольного этажа, отделенные на высоту одного этажа глухой противопожарной</w:t>
            </w:r>
            <w:r>
              <w:t xml:space="preserve"> </w:t>
            </w:r>
            <w:r w:rsidRPr="002F34FC">
              <w:rPr>
                <w:rFonts w:cs="Times New Roman"/>
                <w:szCs w:val="24"/>
              </w:rPr>
              <w:t>перегородкой 1-го типа.</w:t>
            </w:r>
          </w:p>
          <w:p w:rsidR="004D4A9A" w:rsidRPr="002F34FC" w:rsidRDefault="004D4A9A" w:rsidP="004D4A9A">
            <w:pPr>
              <w:jc w:val="both"/>
              <w:rPr>
                <w:rFonts w:cs="Times New Roman"/>
                <w:szCs w:val="24"/>
              </w:rPr>
            </w:pPr>
            <w:r w:rsidRPr="002F34FC">
              <w:rPr>
                <w:rFonts w:cs="Times New Roman"/>
                <w:szCs w:val="24"/>
              </w:rPr>
              <w:t>7.1.7 Отдельные лестницы для сообщения между подвалом или цокольным этажом и первым</w:t>
            </w:r>
            <w:r>
              <w:t xml:space="preserve"> </w:t>
            </w:r>
            <w:r w:rsidRPr="002F34FC">
              <w:rPr>
                <w:rFonts w:cs="Times New Roman"/>
                <w:szCs w:val="24"/>
              </w:rPr>
              <w:t>этажом, ведущие в коридор, холл или вестибюль первого этажа, в расчете эвакуации людей из подвала или цокольного этажа не учитываются.</w:t>
            </w:r>
          </w:p>
          <w:p w:rsidR="004D4A9A" w:rsidRPr="002F34FC" w:rsidRDefault="004D4A9A" w:rsidP="004D4A9A">
            <w:pPr>
              <w:jc w:val="both"/>
              <w:rPr>
                <w:rFonts w:cs="Times New Roman"/>
                <w:szCs w:val="24"/>
              </w:rPr>
            </w:pPr>
            <w:r w:rsidRPr="002F34FC">
              <w:rPr>
                <w:rFonts w:cs="Times New Roman"/>
                <w:szCs w:val="24"/>
              </w:rPr>
              <w:t>7.1.8 Если лестница из подвала или цокольного этажа выходит в вестибюль первого этажа, то</w:t>
            </w:r>
            <w:r>
              <w:t xml:space="preserve"> </w:t>
            </w:r>
            <w:r w:rsidRPr="002F34FC">
              <w:rPr>
                <w:rFonts w:cs="Times New Roman"/>
                <w:szCs w:val="24"/>
              </w:rPr>
              <w:t>все лестницы надземной части здания, кроме выхода в этот вестибюль, должны иметь выход непосредственно наружу.</w:t>
            </w:r>
          </w:p>
          <w:p w:rsidR="004D4A9A" w:rsidRPr="002F34FC" w:rsidRDefault="004D4A9A" w:rsidP="004D4A9A">
            <w:pPr>
              <w:jc w:val="both"/>
              <w:rPr>
                <w:rFonts w:cs="Times New Roman"/>
                <w:szCs w:val="24"/>
              </w:rPr>
            </w:pPr>
            <w:r w:rsidRPr="002F34FC">
              <w:rPr>
                <w:rFonts w:cs="Times New Roman"/>
                <w:szCs w:val="24"/>
              </w:rPr>
              <w:t>7.1.9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w:t>
            </w:r>
            <w:r>
              <w:t xml:space="preserve"> </w:t>
            </w:r>
            <w:r w:rsidRPr="002F34FC">
              <w:rPr>
                <w:rFonts w:cs="Times New Roman"/>
                <w:szCs w:val="24"/>
              </w:rPr>
              <w:t>лечебных зданий и амбулаторно-поликлинических учреждений), ведущих из служебных помещений</w:t>
            </w:r>
            <w:r>
              <w:t xml:space="preserve"> </w:t>
            </w:r>
            <w:r w:rsidRPr="002F34FC">
              <w:rPr>
                <w:rFonts w:cs="Times New Roman"/>
                <w:szCs w:val="24"/>
              </w:rPr>
              <w:t>с числом постоянно пребывающих в них людей не более 5 чел., а также криволинейных парадных</w:t>
            </w:r>
            <w:r>
              <w:t xml:space="preserve"> </w:t>
            </w:r>
            <w:r w:rsidRPr="002F34FC">
              <w:rPr>
                <w:rFonts w:cs="Times New Roman"/>
                <w:szCs w:val="24"/>
              </w:rPr>
              <w:t>лестниц ширина ступеней в узкой части этих лестниц должна быть не менее 0,22 м, а служебных</w:t>
            </w:r>
            <w:r>
              <w:t xml:space="preserve"> </w:t>
            </w:r>
            <w:r w:rsidRPr="002F34FC">
              <w:rPr>
                <w:rFonts w:cs="Times New Roman"/>
                <w:szCs w:val="24"/>
              </w:rPr>
              <w:t>лестниц — не менее 0,12 м.</w:t>
            </w:r>
          </w:p>
          <w:p w:rsidR="004D4A9A" w:rsidRPr="002F34FC" w:rsidRDefault="004D4A9A" w:rsidP="004D4A9A">
            <w:pPr>
              <w:jc w:val="both"/>
              <w:rPr>
                <w:rFonts w:cs="Times New Roman"/>
                <w:szCs w:val="24"/>
              </w:rPr>
            </w:pPr>
            <w:r w:rsidRPr="002F34FC">
              <w:rPr>
                <w:rFonts w:cs="Times New Roman"/>
                <w:szCs w:val="24"/>
              </w:rPr>
              <w:t>7.1.10 В IV климатическом районе и в IIIБ климатическом подрайоне допускается устройство</w:t>
            </w:r>
            <w:r>
              <w:t xml:space="preserve"> </w:t>
            </w:r>
            <w:r w:rsidRPr="002F34FC">
              <w:rPr>
                <w:rFonts w:cs="Times New Roman"/>
                <w:szCs w:val="24"/>
              </w:rPr>
              <w:t>эвакуационных наружных открытых лестниц (кроме стационарных лечебных учреждений).</w:t>
            </w:r>
          </w:p>
          <w:p w:rsidR="004D4A9A" w:rsidRPr="002F34FC" w:rsidRDefault="004D4A9A" w:rsidP="004D4A9A">
            <w:pPr>
              <w:jc w:val="both"/>
              <w:rPr>
                <w:rFonts w:cs="Times New Roman"/>
                <w:szCs w:val="24"/>
              </w:rPr>
            </w:pPr>
            <w:r w:rsidRPr="002F34FC">
              <w:rPr>
                <w:rFonts w:cs="Times New Roman"/>
                <w:szCs w:val="24"/>
              </w:rPr>
              <w:t>7.1.11 Каждый этаж здания должен иметь не менее 2 эвакуационных выходов.</w:t>
            </w:r>
          </w:p>
          <w:p w:rsidR="004D4A9A" w:rsidRPr="002F34FC" w:rsidRDefault="004D4A9A" w:rsidP="004D4A9A">
            <w:pPr>
              <w:jc w:val="both"/>
              <w:rPr>
                <w:rFonts w:cs="Times New Roman"/>
                <w:szCs w:val="24"/>
              </w:rPr>
            </w:pPr>
            <w:r w:rsidRPr="002F34FC">
              <w:rPr>
                <w:rFonts w:cs="Times New Roman"/>
                <w:szCs w:val="24"/>
              </w:rPr>
              <w:t>7.1.12 В зданиях высотой не более 15 м допускается предусматривать один эвакуационный выход с этажа (или с части этажа, отделенной от других частей этажа противопожарными преградами)</w:t>
            </w:r>
            <w:r>
              <w:t xml:space="preserve"> </w:t>
            </w:r>
            <w:r w:rsidRPr="002F34FC">
              <w:rPr>
                <w:rFonts w:cs="Times New Roman"/>
                <w:szCs w:val="24"/>
              </w:rPr>
              <w:t>площадью не более 300 м2, с численностью не более 20 чел. и при оборудовании выхода в лестничную</w:t>
            </w:r>
            <w:r>
              <w:t xml:space="preserve"> </w:t>
            </w:r>
            <w:r w:rsidRPr="002F34FC">
              <w:rPr>
                <w:rFonts w:cs="Times New Roman"/>
                <w:szCs w:val="24"/>
              </w:rPr>
              <w:t>клетку дверями 2-го типа (по таблице 24 приложения к Техническому регламенту).</w:t>
            </w:r>
          </w:p>
          <w:p w:rsidR="004D4A9A" w:rsidRPr="002F34FC" w:rsidRDefault="004D4A9A" w:rsidP="004D4A9A">
            <w:pPr>
              <w:jc w:val="both"/>
              <w:rPr>
                <w:rFonts w:cs="Times New Roman"/>
                <w:szCs w:val="24"/>
              </w:rPr>
            </w:pPr>
            <w:r w:rsidRPr="002F34FC">
              <w:rPr>
                <w:rFonts w:cs="Times New Roman"/>
                <w:szCs w:val="24"/>
              </w:rPr>
              <w:lastRenderedPageBreak/>
              <w:t>7.1.13 Ширина эвакуационных выходов в свету должна быть не менее 1,2 м при числе эвакуирующихся более 50 чел.</w:t>
            </w:r>
          </w:p>
          <w:p w:rsidR="004D4A9A" w:rsidRPr="002F34FC" w:rsidRDefault="004D4A9A" w:rsidP="004D4A9A">
            <w:pPr>
              <w:jc w:val="both"/>
              <w:rPr>
                <w:rFonts w:cs="Times New Roman"/>
                <w:szCs w:val="24"/>
              </w:rPr>
            </w:pPr>
            <w:r w:rsidRPr="002F34FC">
              <w:rPr>
                <w:rFonts w:cs="Times New Roman"/>
                <w:szCs w:val="24"/>
              </w:rPr>
              <w:t>7.1.14 Ширина горизонтальных участков путей эвакуации и пандусов в свету должна быть не</w:t>
            </w:r>
            <w:r>
              <w:t xml:space="preserve"> </w:t>
            </w:r>
            <w:r w:rsidRPr="002F34FC">
              <w:rPr>
                <w:rFonts w:cs="Times New Roman"/>
                <w:szCs w:val="24"/>
              </w:rPr>
              <w:t>менее 1,2 м для общих коридоров, по которым могут эвакуироваться из помещений более 50 чел.</w:t>
            </w:r>
          </w:p>
          <w:p w:rsidR="004D4A9A" w:rsidRPr="002F34FC" w:rsidRDefault="004D4A9A" w:rsidP="004D4A9A">
            <w:pPr>
              <w:jc w:val="both"/>
              <w:rPr>
                <w:rFonts w:cs="Times New Roman"/>
                <w:szCs w:val="24"/>
              </w:rPr>
            </w:pPr>
            <w:r w:rsidRPr="002F34FC">
              <w:rPr>
                <w:rFonts w:cs="Times New Roman"/>
                <w:szCs w:val="24"/>
              </w:rPr>
              <w:t>7.1.15 Лестничные клетки следует проектировать с естественным освещением через проемы в</w:t>
            </w:r>
            <w:r>
              <w:t xml:space="preserve"> </w:t>
            </w:r>
            <w:r w:rsidRPr="002F34FC">
              <w:rPr>
                <w:rFonts w:cs="Times New Roman"/>
                <w:szCs w:val="24"/>
              </w:rPr>
              <w:t>наружных стенах (кроме лестниц подвалов).</w:t>
            </w:r>
          </w:p>
          <w:p w:rsidR="004D4A9A" w:rsidRPr="002F34FC" w:rsidRDefault="004D4A9A" w:rsidP="004D4A9A">
            <w:pPr>
              <w:jc w:val="both"/>
              <w:rPr>
                <w:rFonts w:cs="Times New Roman"/>
                <w:szCs w:val="24"/>
              </w:rPr>
            </w:pPr>
            <w:r w:rsidRPr="002F34FC">
              <w:rPr>
                <w:rFonts w:cs="Times New Roman"/>
                <w:szCs w:val="24"/>
              </w:rPr>
              <w:t>В не более чем 50 % лестничных клеток 2-этажных зданий I и II степеней огнестойкости, а также</w:t>
            </w:r>
            <w:r>
              <w:t xml:space="preserve"> </w:t>
            </w:r>
            <w:r w:rsidRPr="002F34FC">
              <w:rPr>
                <w:rFonts w:cs="Times New Roman"/>
                <w:szCs w:val="24"/>
              </w:rPr>
              <w:t>3-этажных зданий при устройстве просвета между маршами лестниц, равном не менее 1,5 м, может</w:t>
            </w:r>
            <w:r>
              <w:t xml:space="preserve"> </w:t>
            </w:r>
            <w:r w:rsidRPr="002F34FC">
              <w:rPr>
                <w:rFonts w:cs="Times New Roman"/>
                <w:szCs w:val="24"/>
              </w:rPr>
              <w:t>быть предусмотрено только верхнее освещение.</w:t>
            </w:r>
          </w:p>
          <w:p w:rsidR="004D4A9A" w:rsidRPr="002F34FC" w:rsidRDefault="004D4A9A" w:rsidP="004D4A9A">
            <w:pPr>
              <w:jc w:val="both"/>
              <w:rPr>
                <w:rFonts w:cs="Times New Roman"/>
                <w:szCs w:val="24"/>
              </w:rPr>
            </w:pPr>
            <w:r w:rsidRPr="002F34FC">
              <w:rPr>
                <w:rFonts w:cs="Times New Roman"/>
                <w:szCs w:val="24"/>
              </w:rPr>
              <w:t>7.1.16 В зданиях высотой не более 28 м I и II степеней огнестойкости и конструктивной пожарной</w:t>
            </w:r>
            <w:r>
              <w:t xml:space="preserve"> </w:t>
            </w:r>
            <w:r w:rsidRPr="002F34FC">
              <w:rPr>
                <w:rFonts w:cs="Times New Roman"/>
                <w:szCs w:val="24"/>
              </w:rPr>
              <w:t>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w:t>
            </w:r>
            <w:r>
              <w:t xml:space="preserve"> </w:t>
            </w:r>
            <w:r w:rsidRPr="002F34FC">
              <w:rPr>
                <w:rFonts w:cs="Times New Roman"/>
                <w:szCs w:val="24"/>
              </w:rPr>
              <w:t>расположена лестница 2-го типа, отделяется от примыкающих к нему коридоров и других помещений</w:t>
            </w:r>
            <w:r>
              <w:t xml:space="preserve"> </w:t>
            </w:r>
            <w:r w:rsidRPr="002F34FC">
              <w:rPr>
                <w:rFonts w:cs="Times New Roman"/>
                <w:szCs w:val="24"/>
              </w:rPr>
              <w:t>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4D4A9A" w:rsidRPr="002F34FC" w:rsidRDefault="004D4A9A" w:rsidP="004D4A9A">
            <w:pPr>
              <w:jc w:val="both"/>
              <w:rPr>
                <w:rFonts w:cs="Times New Roman"/>
                <w:szCs w:val="24"/>
              </w:rPr>
            </w:pPr>
            <w:r w:rsidRPr="002F34FC">
              <w:rPr>
                <w:rFonts w:cs="Times New Roman"/>
                <w:szCs w:val="24"/>
              </w:rPr>
              <w:t>при устройстве автоматического пожаротушения во всем здании;</w:t>
            </w:r>
          </w:p>
          <w:p w:rsidR="004D4A9A" w:rsidRPr="002F34FC" w:rsidRDefault="004D4A9A" w:rsidP="004D4A9A">
            <w:pPr>
              <w:jc w:val="both"/>
              <w:rPr>
                <w:rFonts w:cs="Times New Roman"/>
                <w:szCs w:val="24"/>
              </w:rPr>
            </w:pPr>
            <w:r w:rsidRPr="002F34FC">
              <w:rPr>
                <w:rFonts w:cs="Times New Roman"/>
                <w:szCs w:val="24"/>
              </w:rPr>
              <w:t>в зданиях высотой не более 9 м с площадью этажа не более 300 м2.</w:t>
            </w:r>
          </w:p>
          <w:p w:rsidR="004D4A9A" w:rsidRPr="002F34FC" w:rsidRDefault="004D4A9A" w:rsidP="004D4A9A">
            <w:pPr>
              <w:jc w:val="both"/>
              <w:rPr>
                <w:rFonts w:cs="Times New Roman"/>
                <w:szCs w:val="24"/>
              </w:rPr>
            </w:pPr>
            <w:r w:rsidRPr="002F34FC">
              <w:rPr>
                <w:rFonts w:cs="Times New Roman"/>
                <w:szCs w:val="24"/>
              </w:rPr>
              <w:t>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w:t>
            </w:r>
            <w:r>
              <w:t xml:space="preserve"> </w:t>
            </w:r>
            <w:r w:rsidRPr="002F34FC">
              <w:rPr>
                <w:rFonts w:cs="Times New Roman"/>
                <w:szCs w:val="24"/>
              </w:rPr>
              <w:t>и фойе, примыкающие к открытым лестницам.</w:t>
            </w:r>
          </w:p>
          <w:p w:rsidR="004D4A9A" w:rsidRPr="002F34FC" w:rsidRDefault="004D4A9A" w:rsidP="004D4A9A">
            <w:pPr>
              <w:jc w:val="both"/>
              <w:rPr>
                <w:rFonts w:cs="Times New Roman"/>
                <w:szCs w:val="24"/>
              </w:rPr>
            </w:pPr>
            <w:r w:rsidRPr="002F34FC">
              <w:rPr>
                <w:rFonts w:cs="Times New Roman"/>
                <w:szCs w:val="24"/>
              </w:rPr>
              <w:t>7.1.18 В качестве второго эвакуационного выхода со второго этажа зданий (кроме зданий стационаров лечебных учреждений) во всех климатических районах допускается использовать наружные</w:t>
            </w:r>
            <w:r>
              <w:t xml:space="preserve"> </w:t>
            </w:r>
            <w:r w:rsidRPr="002F34FC">
              <w:rPr>
                <w:rFonts w:cs="Times New Roman"/>
                <w:szCs w:val="24"/>
              </w:rPr>
              <w:t>открытые лестницы с уклоном не более 60°. При этом данные лестницы должны быть рассчитаны на</w:t>
            </w:r>
            <w:r>
              <w:t xml:space="preserve"> </w:t>
            </w:r>
            <w:r w:rsidRPr="002F34FC">
              <w:rPr>
                <w:rFonts w:cs="Times New Roman"/>
                <w:szCs w:val="24"/>
              </w:rPr>
              <w:t>число эвакуируемых не более, чел.:</w:t>
            </w:r>
          </w:p>
          <w:p w:rsidR="004D4A9A" w:rsidRPr="002F34FC" w:rsidRDefault="004D4A9A" w:rsidP="004D4A9A">
            <w:pPr>
              <w:jc w:val="both"/>
              <w:rPr>
                <w:rFonts w:cs="Times New Roman"/>
                <w:szCs w:val="24"/>
              </w:rPr>
            </w:pPr>
            <w:r w:rsidRPr="002F34FC">
              <w:rPr>
                <w:rFonts w:cs="Times New Roman"/>
                <w:szCs w:val="24"/>
              </w:rPr>
              <w:t>70 — для зданий I и II степеней огнестойкости;</w:t>
            </w:r>
          </w:p>
          <w:p w:rsidR="004D4A9A" w:rsidRPr="002F34FC" w:rsidRDefault="004D4A9A" w:rsidP="004D4A9A">
            <w:pPr>
              <w:jc w:val="both"/>
              <w:rPr>
                <w:rFonts w:cs="Times New Roman"/>
                <w:szCs w:val="24"/>
              </w:rPr>
            </w:pPr>
            <w:r w:rsidRPr="002F34FC">
              <w:rPr>
                <w:rFonts w:cs="Times New Roman"/>
                <w:szCs w:val="24"/>
              </w:rPr>
              <w:t>50 — для зданий III степени огнестойкости;</w:t>
            </w:r>
          </w:p>
          <w:p w:rsidR="004D4A9A" w:rsidRPr="002F34FC" w:rsidRDefault="004D4A9A" w:rsidP="004D4A9A">
            <w:pPr>
              <w:jc w:val="both"/>
              <w:rPr>
                <w:rFonts w:cs="Times New Roman"/>
                <w:szCs w:val="24"/>
              </w:rPr>
            </w:pPr>
            <w:r w:rsidRPr="002F34FC">
              <w:rPr>
                <w:rFonts w:cs="Times New Roman"/>
                <w:szCs w:val="24"/>
              </w:rPr>
              <w:t>30 — для зданий IV и V степеней огнестойкости.</w:t>
            </w:r>
          </w:p>
          <w:p w:rsidR="004D4A9A" w:rsidRPr="002F34FC" w:rsidRDefault="004D4A9A" w:rsidP="004D4A9A">
            <w:pPr>
              <w:jc w:val="both"/>
              <w:rPr>
                <w:rFonts w:cs="Times New Roman"/>
                <w:szCs w:val="24"/>
              </w:rPr>
            </w:pPr>
            <w:r w:rsidRPr="002F34FC">
              <w:rPr>
                <w:rFonts w:cs="Times New Roman"/>
                <w:szCs w:val="24"/>
              </w:rPr>
              <w:t>Ширина таких лестниц должна быть не менее 0,8 м, а ширина сплошных проступей их ступеней — не менее 0,2 м.</w:t>
            </w:r>
          </w:p>
          <w:p w:rsidR="004D4A9A" w:rsidRPr="002F34FC" w:rsidRDefault="004D4A9A" w:rsidP="004D4A9A">
            <w:pPr>
              <w:jc w:val="both"/>
              <w:rPr>
                <w:rFonts w:cs="Times New Roman"/>
                <w:szCs w:val="24"/>
              </w:rPr>
            </w:pPr>
            <w:r w:rsidRPr="002F34FC">
              <w:rPr>
                <w:rFonts w:cs="Times New Roman"/>
                <w:szCs w:val="24"/>
              </w:rPr>
              <w:t>7.1.19 Наружные пожарные лестницы следует располагать на расстоянии между ними не более</w:t>
            </w:r>
            <w:r>
              <w:t xml:space="preserve"> </w:t>
            </w:r>
            <w:r w:rsidRPr="002F34FC">
              <w:rPr>
                <w:rFonts w:cs="Times New Roman"/>
                <w:szCs w:val="24"/>
              </w:rPr>
              <w:t>150 м по периметру зданий (за исключением главного фасада). Необходимость устройства наружных</w:t>
            </w:r>
            <w:r>
              <w:t xml:space="preserve"> </w:t>
            </w:r>
            <w:r w:rsidRPr="002F34FC">
              <w:rPr>
                <w:rFonts w:cs="Times New Roman"/>
                <w:szCs w:val="24"/>
              </w:rPr>
              <w:t>пожарных лестниц определяется [4].</w:t>
            </w:r>
          </w:p>
          <w:p w:rsidR="004D4A9A" w:rsidRPr="002F34FC" w:rsidRDefault="004D4A9A" w:rsidP="004D4A9A">
            <w:pPr>
              <w:jc w:val="both"/>
              <w:rPr>
                <w:rFonts w:cs="Times New Roman"/>
                <w:szCs w:val="24"/>
              </w:rPr>
            </w:pPr>
            <w:r w:rsidRPr="002F34FC">
              <w:rPr>
                <w:rFonts w:cs="Times New Roman"/>
                <w:szCs w:val="24"/>
              </w:rPr>
              <w:t>7.1.20 Ширину эвакуационного выхода из коридора на лестничную клетку, а также ширину маршей</w:t>
            </w:r>
            <w:r>
              <w:t xml:space="preserve"> </w:t>
            </w:r>
            <w:r w:rsidRPr="002F34FC">
              <w:rPr>
                <w:rFonts w:cs="Times New Roman"/>
                <w:szCs w:val="24"/>
              </w:rPr>
              <w:t>лестниц следует устанавливать в зависимости от числа эвакуирующихся через этот выход из расчета</w:t>
            </w:r>
            <w:r>
              <w:t xml:space="preserve"> </w:t>
            </w:r>
            <w:r w:rsidRPr="002F34FC">
              <w:rPr>
                <w:rFonts w:cs="Times New Roman"/>
                <w:szCs w:val="24"/>
              </w:rPr>
              <w:t>на 1 м ширины выхода (двери) в зданиях классов пожарной опасности (кроме зданий кинотеатров,</w:t>
            </w:r>
            <w:r>
              <w:t xml:space="preserve"> </w:t>
            </w:r>
            <w:r w:rsidRPr="002F34FC">
              <w:rPr>
                <w:rFonts w:cs="Times New Roman"/>
                <w:szCs w:val="24"/>
              </w:rPr>
              <w:t>клубов, театров и спортивных сооружений):</w:t>
            </w:r>
          </w:p>
          <w:p w:rsidR="004D4A9A" w:rsidRPr="002F34FC" w:rsidRDefault="004D4A9A" w:rsidP="004D4A9A">
            <w:pPr>
              <w:jc w:val="both"/>
              <w:rPr>
                <w:rFonts w:cs="Times New Roman"/>
                <w:szCs w:val="24"/>
              </w:rPr>
            </w:pPr>
            <w:r w:rsidRPr="002F34FC">
              <w:rPr>
                <w:rFonts w:cs="Times New Roman"/>
                <w:szCs w:val="24"/>
              </w:rPr>
              <w:t>С0 ........................... не более 165 чел.</w:t>
            </w:r>
          </w:p>
          <w:p w:rsidR="004D4A9A" w:rsidRPr="002F34FC" w:rsidRDefault="004D4A9A" w:rsidP="004D4A9A">
            <w:pPr>
              <w:jc w:val="both"/>
              <w:rPr>
                <w:rFonts w:cs="Times New Roman"/>
                <w:szCs w:val="24"/>
              </w:rPr>
            </w:pPr>
            <w:r w:rsidRPr="002F34FC">
              <w:rPr>
                <w:rFonts w:cs="Times New Roman"/>
                <w:szCs w:val="24"/>
              </w:rPr>
              <w:t>С1 ........................... не более 115 чел.</w:t>
            </w:r>
          </w:p>
          <w:p w:rsidR="004D4A9A" w:rsidRPr="002F34FC" w:rsidRDefault="004D4A9A" w:rsidP="004D4A9A">
            <w:pPr>
              <w:jc w:val="both"/>
              <w:rPr>
                <w:rFonts w:cs="Times New Roman"/>
                <w:szCs w:val="24"/>
              </w:rPr>
            </w:pPr>
            <w:r w:rsidRPr="002F34FC">
              <w:rPr>
                <w:rFonts w:cs="Times New Roman"/>
                <w:szCs w:val="24"/>
              </w:rPr>
              <w:t>С2,С3 ..................... не более 80 чел.</w:t>
            </w:r>
          </w:p>
          <w:p w:rsidR="004D4A9A" w:rsidRPr="002F34FC" w:rsidRDefault="004D4A9A" w:rsidP="004D4A9A">
            <w:pPr>
              <w:jc w:val="both"/>
              <w:rPr>
                <w:rFonts w:cs="Times New Roman"/>
                <w:szCs w:val="24"/>
              </w:rPr>
            </w:pPr>
            <w:r w:rsidRPr="002F34FC">
              <w:rPr>
                <w:rFonts w:cs="Times New Roman"/>
                <w:szCs w:val="24"/>
              </w:rPr>
              <w:t>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w:t>
            </w:r>
            <w:r>
              <w:t xml:space="preserve"> </w:t>
            </w:r>
            <w:r w:rsidRPr="002F34FC">
              <w:rPr>
                <w:rFonts w:cs="Times New Roman"/>
                <w:szCs w:val="24"/>
              </w:rPr>
              <w:t>или на лестничную клетку должно быть не более указанного в таблице 17. Вместимость помещений,</w:t>
            </w:r>
            <w:r>
              <w:t xml:space="preserve"> </w:t>
            </w:r>
            <w:r w:rsidRPr="002F34FC">
              <w:rPr>
                <w:rFonts w:cs="Times New Roman"/>
                <w:szCs w:val="24"/>
              </w:rPr>
              <w:t>выходящих в тупиковый коридор или холл, должна быть не более 80 чел.</w:t>
            </w:r>
          </w:p>
          <w:p w:rsidR="004D4A9A" w:rsidRPr="002F34FC" w:rsidRDefault="004D4A9A" w:rsidP="004D4A9A">
            <w:pPr>
              <w:jc w:val="both"/>
              <w:rPr>
                <w:rFonts w:cs="Times New Roman"/>
                <w:szCs w:val="24"/>
              </w:rPr>
            </w:pPr>
            <w:r w:rsidRPr="002F34FC">
              <w:rPr>
                <w:rFonts w:cs="Times New Roman"/>
                <w:szCs w:val="24"/>
              </w:rPr>
              <w:t>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w:t>
            </w:r>
            <w:r>
              <w:t xml:space="preserve"> </w:t>
            </w:r>
            <w:r w:rsidRPr="002F34FC">
              <w:rPr>
                <w:rFonts w:cs="Times New Roman"/>
                <w:szCs w:val="24"/>
              </w:rPr>
              <w:t>вместимостью более 50 чел.</w:t>
            </w:r>
          </w:p>
          <w:p w:rsidR="004D4A9A" w:rsidRPr="002F34FC" w:rsidRDefault="004D4A9A" w:rsidP="004D4A9A">
            <w:pPr>
              <w:jc w:val="both"/>
              <w:rPr>
                <w:rFonts w:cs="Times New Roman"/>
                <w:szCs w:val="24"/>
              </w:rPr>
            </w:pPr>
            <w:r w:rsidRPr="002F34FC">
              <w:rPr>
                <w:rFonts w:cs="Times New Roman"/>
                <w:szCs w:val="24"/>
              </w:rPr>
              <w:t>7.1.26 В помещениях, рассчитанных на единовременное пребывание в нем не более 50 чел. (в</w:t>
            </w:r>
            <w:r>
              <w:t xml:space="preserve"> </w:t>
            </w:r>
            <w:r w:rsidRPr="002F34FC">
              <w:rPr>
                <w:rFonts w:cs="Times New Roman"/>
                <w:szCs w:val="24"/>
              </w:rPr>
              <w:t xml:space="preserve">том числе амфитеатр или балкон зрительного зала), с расстоянием вдоль </w:t>
            </w:r>
            <w:r w:rsidRPr="002F34FC">
              <w:rPr>
                <w:rFonts w:cs="Times New Roman"/>
                <w:szCs w:val="24"/>
              </w:rPr>
              <w:lastRenderedPageBreak/>
              <w:t>прохода от наиболее удаленного рабочего места до эвакуационного выхода (двери) не более 25 м не требуется проектировать</w:t>
            </w:r>
            <w:r>
              <w:t xml:space="preserve"> </w:t>
            </w:r>
            <w:r w:rsidRPr="002F34FC">
              <w:rPr>
                <w:rFonts w:cs="Times New Roman"/>
                <w:szCs w:val="24"/>
              </w:rPr>
              <w:t>второй эвакуационный выход (дверь).</w:t>
            </w:r>
          </w:p>
          <w:p w:rsidR="004D4A9A" w:rsidRPr="002F34FC" w:rsidRDefault="004D4A9A" w:rsidP="004D4A9A">
            <w:pPr>
              <w:jc w:val="both"/>
              <w:rPr>
                <w:rFonts w:cs="Times New Roman"/>
                <w:szCs w:val="24"/>
              </w:rPr>
            </w:pPr>
            <w:r w:rsidRPr="002F34FC">
              <w:rPr>
                <w:rFonts w:cs="Times New Roman"/>
                <w:szCs w:val="24"/>
              </w:rPr>
              <w:t>7.1.28 Коридоры при длине более 60 м следует разделять перегородками с самозакрывающимися</w:t>
            </w:r>
            <w:r>
              <w:t xml:space="preserve"> </w:t>
            </w:r>
            <w:r w:rsidRPr="002F34FC">
              <w:rPr>
                <w:rFonts w:cs="Times New Roman"/>
                <w:szCs w:val="24"/>
              </w:rPr>
              <w:t>дверями, располагаемыми на расстоянии не более чем 60 м одни от других и от торцов коридора.</w:t>
            </w:r>
          </w:p>
          <w:p w:rsidR="004D4A9A" w:rsidRPr="002F34FC" w:rsidRDefault="004D4A9A" w:rsidP="004D4A9A">
            <w:pPr>
              <w:jc w:val="both"/>
              <w:rPr>
                <w:rFonts w:cs="Times New Roman"/>
                <w:szCs w:val="24"/>
              </w:rPr>
            </w:pPr>
            <w:r w:rsidRPr="002F34FC">
              <w:rPr>
                <w:rFonts w:cs="Times New Roman"/>
                <w:szCs w:val="24"/>
              </w:rPr>
              <w:t>7.1.29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w:t>
            </w:r>
            <w:r>
              <w:t xml:space="preserve"> </w:t>
            </w:r>
            <w:r w:rsidRPr="002F34FC">
              <w:rPr>
                <w:rFonts w:cs="Times New Roman"/>
                <w:szCs w:val="24"/>
              </w:rPr>
              <w:t>0,8 м или иное устройство, исключающее возможность падения людей.</w:t>
            </w:r>
          </w:p>
          <w:p w:rsidR="004D4A9A" w:rsidRPr="002F34FC" w:rsidRDefault="004D4A9A" w:rsidP="004D4A9A">
            <w:pPr>
              <w:jc w:val="both"/>
              <w:rPr>
                <w:rFonts w:cs="Times New Roman"/>
                <w:szCs w:val="24"/>
              </w:rPr>
            </w:pPr>
            <w:r w:rsidRPr="002F34FC">
              <w:rPr>
                <w:rFonts w:cs="Times New Roman"/>
                <w:szCs w:val="24"/>
              </w:rPr>
              <w:t>Дополнительные требования к зданиям, имеющим высоту более 28 м.</w:t>
            </w:r>
          </w:p>
          <w:p w:rsidR="004D4A9A" w:rsidRPr="002F34FC" w:rsidRDefault="004D4A9A" w:rsidP="004D4A9A">
            <w:pPr>
              <w:jc w:val="both"/>
              <w:rPr>
                <w:rFonts w:cs="Times New Roman"/>
                <w:szCs w:val="24"/>
              </w:rPr>
            </w:pPr>
            <w:r w:rsidRPr="002F34FC">
              <w:rPr>
                <w:rFonts w:cs="Times New Roman"/>
                <w:szCs w:val="24"/>
              </w:rPr>
              <w:t xml:space="preserve">7.1.31 Лестничные клетки 2-го типа необходимо разделять на отсеки путем устройства на высоту этажа сплошной стенки из негорючих материалов, имеющей предел огнестойкости не менее EI 45. </w:t>
            </w:r>
          </w:p>
          <w:p w:rsidR="004D4A9A" w:rsidRPr="002F34FC" w:rsidRDefault="004D4A9A" w:rsidP="004D4A9A">
            <w:pPr>
              <w:jc w:val="both"/>
              <w:rPr>
                <w:rFonts w:cs="Times New Roman"/>
                <w:szCs w:val="24"/>
              </w:rPr>
            </w:pPr>
            <w:r w:rsidRPr="002F34FC">
              <w:rPr>
                <w:rFonts w:cs="Times New Roman"/>
                <w:szCs w:val="24"/>
              </w:rPr>
              <w:t>7.1.34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w:t>
            </w:r>
            <w:r>
              <w:t xml:space="preserve"> </w:t>
            </w:r>
            <w:r w:rsidRPr="002F34FC">
              <w:rPr>
                <w:rFonts w:cs="Times New Roman"/>
                <w:szCs w:val="24"/>
              </w:rPr>
              <w:t>не менее (R)EI 45.</w:t>
            </w:r>
          </w:p>
          <w:p w:rsidR="004D4A9A" w:rsidRDefault="004D4A9A" w:rsidP="004D4A9A">
            <w:pPr>
              <w:jc w:val="both"/>
            </w:pPr>
          </w:p>
          <w:p w:rsidR="004D4A9A" w:rsidRPr="002F34FC" w:rsidRDefault="004D4A9A" w:rsidP="004D4A9A">
            <w:pPr>
              <w:jc w:val="both"/>
              <w:rPr>
                <w:rFonts w:cs="Times New Roman"/>
                <w:szCs w:val="24"/>
              </w:rPr>
            </w:pPr>
            <w:r w:rsidRPr="002F34FC">
              <w:rPr>
                <w:rFonts w:cs="Times New Roman"/>
                <w:szCs w:val="24"/>
              </w:rPr>
              <w:t>7.2 Предприятия торговли (Ф3.1)</w:t>
            </w:r>
          </w:p>
          <w:p w:rsidR="004D4A9A" w:rsidRPr="002F34FC" w:rsidRDefault="004D4A9A" w:rsidP="004D4A9A">
            <w:pPr>
              <w:jc w:val="both"/>
              <w:rPr>
                <w:rFonts w:cs="Times New Roman"/>
                <w:szCs w:val="24"/>
              </w:rPr>
            </w:pPr>
            <w:r w:rsidRPr="002F34FC">
              <w:rPr>
                <w:rFonts w:cs="Times New Roman"/>
                <w:szCs w:val="24"/>
              </w:rPr>
              <w:t>7.2.1 В зданиях предприятий розничной торговли I и II степеней огнестойкости лестница с первого</w:t>
            </w:r>
            <w:r>
              <w:t xml:space="preserve"> </w:t>
            </w:r>
            <w:r w:rsidRPr="002F34FC">
              <w:rPr>
                <w:rFonts w:cs="Times New Roman"/>
                <w:szCs w:val="24"/>
              </w:rPr>
              <w:t>до второго или с цокольного до первого этажа может быть открытой при отсутствии вестибюля, предусмотренного п. 5.3.15.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w:t>
            </w:r>
            <w:r>
              <w:t xml:space="preserve"> </w:t>
            </w:r>
            <w:r w:rsidRPr="002F34FC">
              <w:rPr>
                <w:rFonts w:cs="Times New Roman"/>
                <w:szCs w:val="24"/>
              </w:rPr>
              <w:t>в соответствующем торговом зале, а для эвакуации остальных покупателей следует предусматривать</w:t>
            </w:r>
            <w:r>
              <w:t xml:space="preserve"> </w:t>
            </w:r>
            <w:r w:rsidRPr="002F34FC">
              <w:rPr>
                <w:rFonts w:cs="Times New Roman"/>
                <w:szCs w:val="24"/>
              </w:rPr>
              <w:t>не менее двух закрытых лестничных клеток. Длину открытой лестницы (или пандуса) следует включать</w:t>
            </w:r>
            <w:r>
              <w:t xml:space="preserve"> </w:t>
            </w:r>
            <w:r w:rsidRPr="002F34FC">
              <w:rPr>
                <w:rFonts w:cs="Times New Roman"/>
                <w:szCs w:val="24"/>
              </w:rPr>
              <w:t>в расстояние от наиболее удаленной точки пола до эвакуационного выхода наружу, но ее площадь не</w:t>
            </w:r>
            <w:r>
              <w:t xml:space="preserve"> </w:t>
            </w:r>
            <w:r w:rsidRPr="002F34FC">
              <w:rPr>
                <w:rFonts w:cs="Times New Roman"/>
                <w:szCs w:val="24"/>
              </w:rPr>
              <w:t>включается в площадь основных эвакуационных проходов.</w:t>
            </w:r>
          </w:p>
          <w:p w:rsidR="004D4A9A" w:rsidRPr="002F34FC" w:rsidRDefault="004D4A9A" w:rsidP="004D4A9A">
            <w:pPr>
              <w:jc w:val="both"/>
              <w:rPr>
                <w:rFonts w:cs="Times New Roman"/>
                <w:szCs w:val="24"/>
              </w:rPr>
            </w:pPr>
            <w:r w:rsidRPr="002F34FC">
              <w:rPr>
                <w:rFonts w:cs="Times New Roman"/>
                <w:szCs w:val="24"/>
              </w:rPr>
              <w:t>7.2.2 Наибольшее расстояние от любой точки торговых залов различного объема до ближайшего</w:t>
            </w:r>
            <w:r>
              <w:t xml:space="preserve"> </w:t>
            </w:r>
            <w:r w:rsidRPr="002F34FC">
              <w:rPr>
                <w:rFonts w:cs="Times New Roman"/>
                <w:szCs w:val="24"/>
              </w:rPr>
              <w:t>эвакуационного выхода следует принимать по таблице 19. При объединении основных эвакуационных проходов в общий проход его ширина должна быть не менее суммарной ширины объединяемых</w:t>
            </w:r>
            <w:r>
              <w:t xml:space="preserve"> </w:t>
            </w:r>
            <w:r w:rsidRPr="002F34FC">
              <w:rPr>
                <w:rFonts w:cs="Times New Roman"/>
                <w:szCs w:val="24"/>
              </w:rPr>
              <w:t>проходов.</w:t>
            </w:r>
          </w:p>
          <w:p w:rsidR="004D4A9A" w:rsidRPr="002F34FC" w:rsidRDefault="004D4A9A" w:rsidP="004D4A9A">
            <w:pPr>
              <w:jc w:val="both"/>
              <w:rPr>
                <w:rFonts w:cs="Times New Roman"/>
                <w:szCs w:val="24"/>
              </w:rPr>
            </w:pPr>
            <w:r w:rsidRPr="002F34FC">
              <w:rPr>
                <w:rFonts w:cs="Times New Roman"/>
                <w:szCs w:val="24"/>
              </w:rPr>
              <w:t>7.2.3 Ширину эвакуационного выхода (двери) из торговых залов следует определять по числу</w:t>
            </w:r>
            <w:r>
              <w:t xml:space="preserve"> </w:t>
            </w:r>
            <w:r w:rsidRPr="002F34FC">
              <w:rPr>
                <w:rFonts w:cs="Times New Roman"/>
                <w:szCs w:val="24"/>
              </w:rPr>
              <w:t>эвакуирующихся через выход людей согласно таблице 20, но не менее 1,2 м в залах вместимостью</w:t>
            </w:r>
            <w:r>
              <w:t xml:space="preserve"> </w:t>
            </w:r>
            <w:r w:rsidRPr="002F34FC">
              <w:rPr>
                <w:rFonts w:cs="Times New Roman"/>
                <w:szCs w:val="24"/>
              </w:rPr>
              <w:t>более 50 чел.</w:t>
            </w:r>
          </w:p>
          <w:p w:rsidR="004D4A9A" w:rsidRPr="002F34FC" w:rsidRDefault="004D4A9A" w:rsidP="004D4A9A">
            <w:pPr>
              <w:jc w:val="both"/>
              <w:rPr>
                <w:rFonts w:cs="Times New Roman"/>
                <w:szCs w:val="24"/>
              </w:rPr>
            </w:pPr>
            <w:r w:rsidRPr="002F34FC">
              <w:rPr>
                <w:rFonts w:cs="Times New Roman"/>
                <w:szCs w:val="24"/>
              </w:rPr>
              <w:t>7.2.4 Ширина основных эвакуационных проходов в торговом зале должна быть не менее, м:</w:t>
            </w:r>
          </w:p>
          <w:p w:rsidR="004D4A9A" w:rsidRPr="002F34FC" w:rsidRDefault="004D4A9A" w:rsidP="004D4A9A">
            <w:pPr>
              <w:jc w:val="both"/>
              <w:rPr>
                <w:rFonts w:cs="Times New Roman"/>
                <w:szCs w:val="24"/>
              </w:rPr>
            </w:pPr>
            <w:r w:rsidRPr="002F34FC">
              <w:rPr>
                <w:rFonts w:cs="Times New Roman"/>
                <w:szCs w:val="24"/>
              </w:rPr>
              <w:t>1,4 — при торговой площади до 100 м2;</w:t>
            </w:r>
          </w:p>
          <w:p w:rsidR="004D4A9A" w:rsidRPr="002F34FC" w:rsidRDefault="004D4A9A" w:rsidP="004D4A9A">
            <w:pPr>
              <w:jc w:val="both"/>
              <w:rPr>
                <w:rFonts w:cs="Times New Roman"/>
                <w:szCs w:val="24"/>
              </w:rPr>
            </w:pPr>
            <w:r w:rsidRPr="002F34FC">
              <w:rPr>
                <w:rFonts w:cs="Times New Roman"/>
                <w:szCs w:val="24"/>
              </w:rPr>
              <w:t>1,6 — при торговой площади св.100 до 150 м2;</w:t>
            </w:r>
          </w:p>
          <w:p w:rsidR="004D4A9A" w:rsidRPr="002F34FC" w:rsidRDefault="004D4A9A" w:rsidP="004D4A9A">
            <w:pPr>
              <w:jc w:val="both"/>
              <w:rPr>
                <w:rFonts w:cs="Times New Roman"/>
                <w:szCs w:val="24"/>
              </w:rPr>
            </w:pPr>
            <w:r w:rsidRPr="002F34FC">
              <w:rPr>
                <w:rFonts w:cs="Times New Roman"/>
                <w:szCs w:val="24"/>
              </w:rPr>
              <w:t>2 — при торговой площади св. 150 до 400 м2;</w:t>
            </w:r>
          </w:p>
          <w:p w:rsidR="004D4A9A" w:rsidRPr="002F34FC" w:rsidRDefault="004D4A9A" w:rsidP="004D4A9A">
            <w:pPr>
              <w:jc w:val="both"/>
              <w:rPr>
                <w:rFonts w:cs="Times New Roman"/>
                <w:szCs w:val="24"/>
              </w:rPr>
            </w:pPr>
            <w:r w:rsidRPr="002F34FC">
              <w:rPr>
                <w:rFonts w:cs="Times New Roman"/>
                <w:szCs w:val="24"/>
              </w:rPr>
              <w:t>2,5 — при торговой площади св. 400 м2.</w:t>
            </w:r>
          </w:p>
          <w:p w:rsidR="004D4A9A" w:rsidRPr="002F34FC" w:rsidRDefault="004D4A9A" w:rsidP="004D4A9A">
            <w:pPr>
              <w:jc w:val="both"/>
              <w:rPr>
                <w:rFonts w:cs="Times New Roman"/>
                <w:szCs w:val="24"/>
              </w:rPr>
            </w:pPr>
            <w:r w:rsidRPr="002F34FC">
              <w:rPr>
                <w:rFonts w:cs="Times New Roman"/>
                <w:szCs w:val="24"/>
              </w:rPr>
              <w:t>Площадь проходов между турникетами, кабинами контролеров-кассиров и проходов с наружной</w:t>
            </w:r>
            <w:r>
              <w:t xml:space="preserve"> </w:t>
            </w:r>
            <w:r w:rsidRPr="002F34FC">
              <w:rPr>
                <w:rFonts w:cs="Times New Roman"/>
                <w:szCs w:val="24"/>
              </w:rPr>
              <w:t>стороны торгового зала вдоль расчетного узла в площадь основных эвакуационных проходов не</w:t>
            </w:r>
            <w:r>
              <w:t xml:space="preserve"> </w:t>
            </w:r>
            <w:r w:rsidRPr="002F34FC">
              <w:rPr>
                <w:rFonts w:cs="Times New Roman"/>
                <w:szCs w:val="24"/>
              </w:rPr>
              <w:t>включается.</w:t>
            </w:r>
          </w:p>
          <w:p w:rsidR="004D4A9A" w:rsidRPr="002F34FC" w:rsidRDefault="004D4A9A" w:rsidP="004D4A9A">
            <w:pPr>
              <w:jc w:val="both"/>
              <w:rPr>
                <w:rFonts w:cs="Times New Roman"/>
                <w:szCs w:val="24"/>
              </w:rPr>
            </w:pPr>
            <w:r w:rsidRPr="002F34FC">
              <w:rPr>
                <w:rFonts w:cs="Times New Roman"/>
                <w:szCs w:val="24"/>
              </w:rPr>
              <w:t>7.2.5 Для расчета путей эвакуации число покупателей, одновременно находящихся в торговом</w:t>
            </w:r>
            <w:r>
              <w:t xml:space="preserve"> </w:t>
            </w:r>
            <w:r w:rsidRPr="002F34FC">
              <w:rPr>
                <w:rFonts w:cs="Times New Roman"/>
                <w:szCs w:val="24"/>
              </w:rPr>
              <w:t>зале, следует принимать из расчета на одного человека:</w:t>
            </w:r>
          </w:p>
          <w:p w:rsidR="004D4A9A" w:rsidRPr="002F34FC" w:rsidRDefault="004D4A9A" w:rsidP="004D4A9A">
            <w:pPr>
              <w:jc w:val="both"/>
              <w:rPr>
                <w:rFonts w:cs="Times New Roman"/>
                <w:szCs w:val="24"/>
              </w:rPr>
            </w:pPr>
            <w:r w:rsidRPr="002F34FC">
              <w:rPr>
                <w:rFonts w:cs="Times New Roman"/>
                <w:szCs w:val="24"/>
              </w:rPr>
              <w:t>для магазинов — 3 м2 площади торгового зала, включая площадь, занятую оборудованием;</w:t>
            </w:r>
          </w:p>
          <w:p w:rsidR="004D4A9A" w:rsidRPr="002F34FC" w:rsidRDefault="004D4A9A" w:rsidP="004D4A9A">
            <w:pPr>
              <w:jc w:val="both"/>
              <w:rPr>
                <w:rFonts w:cs="Times New Roman"/>
                <w:szCs w:val="24"/>
              </w:rPr>
            </w:pPr>
            <w:r w:rsidRPr="002F34FC">
              <w:rPr>
                <w:rFonts w:cs="Times New Roman"/>
                <w:szCs w:val="24"/>
              </w:rPr>
              <w:t>для рынков — 1,6 м2 торгового зала рыночной торговли.</w:t>
            </w:r>
          </w:p>
          <w:p w:rsidR="004D4A9A" w:rsidRPr="002F34FC" w:rsidRDefault="004D4A9A" w:rsidP="004D4A9A">
            <w:pPr>
              <w:jc w:val="both"/>
              <w:rPr>
                <w:rFonts w:cs="Times New Roman"/>
                <w:szCs w:val="24"/>
              </w:rPr>
            </w:pPr>
            <w:r w:rsidRPr="002F34FC">
              <w:rPr>
                <w:rFonts w:cs="Times New Roman"/>
                <w:szCs w:val="24"/>
              </w:rPr>
              <w:t>7.2.6 При расчете эвакуационных выходов в зданиях предприятий розничной торговли допускается</w:t>
            </w:r>
            <w:r>
              <w:t xml:space="preserve"> </w:t>
            </w:r>
            <w:r w:rsidRPr="002F34FC">
              <w:rPr>
                <w:rFonts w:cs="Times New Roman"/>
                <w:szCs w:val="24"/>
              </w:rPr>
              <w:t>учитывать служебные лестничные клетки и выходы из здания, связанные с залом непосредственно или</w:t>
            </w:r>
            <w:r>
              <w:t xml:space="preserve"> </w:t>
            </w:r>
            <w:r w:rsidRPr="002F34FC">
              <w:rPr>
                <w:rFonts w:cs="Times New Roman"/>
                <w:szCs w:val="24"/>
              </w:rPr>
              <w:t xml:space="preserve">прямым проходом (коридором) при условии, </w:t>
            </w:r>
            <w:r w:rsidRPr="002F34FC">
              <w:rPr>
                <w:rFonts w:cs="Times New Roman"/>
                <w:szCs w:val="24"/>
              </w:rPr>
              <w:lastRenderedPageBreak/>
              <w:t>что расстояние от наиболее удаленной точки торгового</w:t>
            </w:r>
            <w:r>
              <w:t xml:space="preserve"> </w:t>
            </w:r>
            <w:r w:rsidRPr="002F34FC">
              <w:rPr>
                <w:rFonts w:cs="Times New Roman"/>
                <w:szCs w:val="24"/>
              </w:rPr>
              <w:t>зала до ближайшей служебной лестницы или выхода из здания не более указанного в таблице 19.</w:t>
            </w:r>
            <w:r>
              <w:t xml:space="preserve"> </w:t>
            </w:r>
            <w:r w:rsidRPr="002F34FC">
              <w:rPr>
                <w:rFonts w:cs="Times New Roman"/>
                <w:szCs w:val="24"/>
              </w:rPr>
              <w:t>Устройство эвакуационных выходов через разгрузочные помещения не допускается.</w:t>
            </w:r>
          </w:p>
          <w:p w:rsidR="004D4A9A" w:rsidRPr="002F34FC" w:rsidRDefault="004D4A9A" w:rsidP="004D4A9A">
            <w:pPr>
              <w:jc w:val="both"/>
              <w:rPr>
                <w:rFonts w:cs="Times New Roman"/>
                <w:szCs w:val="24"/>
              </w:rPr>
            </w:pPr>
            <w:r w:rsidRPr="002F34FC">
              <w:rPr>
                <w:rFonts w:cs="Times New Roman"/>
                <w:szCs w:val="24"/>
              </w:rPr>
              <w:t>7.2.8 Входы и лестницы для обслуживающего персонала должны быть отдельными от входов и</w:t>
            </w:r>
            <w:r>
              <w:t xml:space="preserve"> </w:t>
            </w:r>
            <w:r w:rsidRPr="002F34FC">
              <w:rPr>
                <w:rFonts w:cs="Times New Roman"/>
                <w:szCs w:val="24"/>
              </w:rPr>
              <w:t>лестниц для покупателей магазинов расчетной площадью более 200 м2.</w:t>
            </w:r>
          </w:p>
          <w:p w:rsidR="004D4A9A" w:rsidRPr="002F34FC" w:rsidRDefault="004D4A9A" w:rsidP="004D4A9A">
            <w:pPr>
              <w:jc w:val="both"/>
              <w:rPr>
                <w:rFonts w:cs="Times New Roman"/>
                <w:szCs w:val="24"/>
              </w:rPr>
            </w:pPr>
            <w:r w:rsidRPr="002F34FC">
              <w:rPr>
                <w:rFonts w:cs="Times New Roman"/>
                <w:szCs w:val="24"/>
              </w:rP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м2 допускается предусматривать дополнительные выходы в торговый зал для подачи товаров из кладовых, смежных с торговым залом.</w:t>
            </w:r>
          </w:p>
          <w:p w:rsidR="00780506" w:rsidRDefault="00780506" w:rsidP="006E61DE">
            <w:pPr>
              <w:jc w:val="both"/>
              <w:rPr>
                <w:sz w:val="28"/>
                <w:szCs w:val="28"/>
              </w:rPr>
            </w:pPr>
          </w:p>
          <w:p w:rsidR="004D4A9A" w:rsidRPr="00780506" w:rsidRDefault="00994091" w:rsidP="004D4A9A">
            <w:pPr>
              <w:jc w:val="both"/>
              <w:rPr>
                <w:sz w:val="28"/>
                <w:szCs w:val="28"/>
                <w:u w:val="single"/>
              </w:rPr>
            </w:pPr>
            <w:hyperlink r:id="rId17" w:history="1">
              <w:r w:rsidR="004D4A9A" w:rsidRPr="00780506">
                <w:rPr>
                  <w:rStyle w:val="a3"/>
                  <w:color w:val="auto"/>
                  <w:sz w:val="28"/>
                  <w:szCs w:val="28"/>
                </w:rPr>
                <w:t>СП 2.13130.2009</w:t>
              </w:r>
            </w:hyperlink>
            <w:r w:rsidR="004D4A9A" w:rsidRPr="00780506">
              <w:rPr>
                <w:sz w:val="28"/>
                <w:szCs w:val="28"/>
                <w:u w:val="single"/>
              </w:rPr>
              <w:t xml:space="preserve"> </w:t>
            </w:r>
            <w:r w:rsidR="004D4A9A">
              <w:rPr>
                <w:sz w:val="28"/>
                <w:szCs w:val="28"/>
                <w:u w:val="single"/>
              </w:rPr>
              <w:t>«</w:t>
            </w:r>
            <w:r w:rsidR="004D4A9A" w:rsidRPr="00780506">
              <w:rPr>
                <w:sz w:val="28"/>
                <w:szCs w:val="28"/>
                <w:u w:val="single"/>
              </w:rPr>
              <w:t>Системы противопожарной защиты. Обеспечение огнестойкости объектов защиты</w:t>
            </w:r>
            <w:r w:rsidR="004D4A9A">
              <w:rPr>
                <w:sz w:val="28"/>
                <w:szCs w:val="28"/>
                <w:u w:val="single"/>
              </w:rPr>
              <w:t>».</w:t>
            </w:r>
          </w:p>
          <w:p w:rsidR="004D4A9A" w:rsidRDefault="004D4A9A" w:rsidP="004D4A9A">
            <w:pPr>
              <w:jc w:val="both"/>
              <w:rPr>
                <w:sz w:val="28"/>
                <w:szCs w:val="28"/>
              </w:rPr>
            </w:pPr>
          </w:p>
          <w:p w:rsidR="004D4A9A" w:rsidRPr="00DC7DB2" w:rsidRDefault="004D4A9A" w:rsidP="004D4A9A">
            <w:pPr>
              <w:jc w:val="both"/>
              <w:rPr>
                <w:rFonts w:cs="Times New Roman"/>
                <w:szCs w:val="24"/>
              </w:rPr>
            </w:pPr>
            <w:r w:rsidRPr="00DC7DB2">
              <w:rPr>
                <w:rFonts w:cs="Times New Roman"/>
                <w:szCs w:val="24"/>
              </w:rPr>
              <w:t>4.3 В процессе эксплуатации следует:</w:t>
            </w:r>
          </w:p>
          <w:p w:rsidR="004D4A9A" w:rsidRPr="00DC7DB2" w:rsidRDefault="004D4A9A" w:rsidP="004D4A9A">
            <w:pPr>
              <w:jc w:val="both"/>
              <w:rPr>
                <w:rFonts w:cs="Times New Roman"/>
                <w:szCs w:val="24"/>
              </w:rPr>
            </w:pPr>
            <w:r w:rsidRPr="00DC7DB2">
              <w:rPr>
                <w:rFonts w:cs="Times New Roman"/>
                <w:szCs w:val="24"/>
              </w:rPr>
              <w:t>обеспечить содержание здания и состояние строительных конструкций в соответствии с требованиями проектной и технической документации на них;</w:t>
            </w:r>
          </w:p>
          <w:p w:rsidR="004D4A9A" w:rsidRPr="00DC7DB2" w:rsidRDefault="004D4A9A" w:rsidP="004D4A9A">
            <w:pPr>
              <w:jc w:val="both"/>
              <w:rPr>
                <w:rFonts w:cs="Times New Roman"/>
                <w:szCs w:val="24"/>
              </w:rPr>
            </w:pPr>
            <w:r w:rsidRPr="00DC7DB2">
              <w:rPr>
                <w:rFonts w:cs="Times New Roman"/>
                <w:szCs w:val="24"/>
              </w:rPr>
              <w:t>не допускать изменений конструктивных, объемно-планировочных и инженерно-технических</w:t>
            </w:r>
            <w:r>
              <w:t xml:space="preserve"> </w:t>
            </w:r>
            <w:r w:rsidRPr="00DC7DB2">
              <w:rPr>
                <w:rFonts w:cs="Times New Roman"/>
                <w:szCs w:val="24"/>
              </w:rPr>
              <w:t>решений без проекта, разработанного в соответствии с действующими нормативными документами</w:t>
            </w:r>
            <w:r>
              <w:t xml:space="preserve"> </w:t>
            </w:r>
            <w:r w:rsidRPr="00DC7DB2">
              <w:rPr>
                <w:rFonts w:cs="Times New Roman"/>
                <w:szCs w:val="24"/>
              </w:rPr>
              <w:t>по пожарной безопасности и утвержденного в установленном порядке;</w:t>
            </w:r>
          </w:p>
          <w:p w:rsidR="004D4A9A" w:rsidRPr="00DC7DB2" w:rsidRDefault="004D4A9A" w:rsidP="004D4A9A">
            <w:pPr>
              <w:jc w:val="both"/>
              <w:rPr>
                <w:rFonts w:cs="Times New Roman"/>
                <w:szCs w:val="24"/>
              </w:rPr>
            </w:pPr>
            <w:r w:rsidRPr="00DC7DB2">
              <w:rPr>
                <w:rFonts w:cs="Times New Roman"/>
                <w:szCs w:val="24"/>
              </w:rPr>
              <w:t>при проведении ремонтных работ не допускать применения конструкций и материалов, не отвечающих требованиям действующих норм.</w:t>
            </w:r>
          </w:p>
          <w:p w:rsidR="004D4A9A" w:rsidRPr="00DC7DB2" w:rsidRDefault="004D4A9A" w:rsidP="004D4A9A">
            <w:pPr>
              <w:jc w:val="both"/>
              <w:rPr>
                <w:rFonts w:cs="Times New Roman"/>
                <w:szCs w:val="24"/>
              </w:rPr>
            </w:pPr>
            <w:r w:rsidRPr="00DC7DB2">
              <w:rPr>
                <w:rFonts w:cs="Times New Roman"/>
                <w:szCs w:val="24"/>
              </w:rPr>
              <w:t>6.8.1 Площадь этажа между противопожарными стенами 1-го типа в зависимости от степени огнестойкости, класса конструктивной пожарной опасности и этажности зданий должна быть не более</w:t>
            </w:r>
            <w:r>
              <w:t xml:space="preserve"> </w:t>
            </w:r>
            <w:r w:rsidRPr="00DC7DB2">
              <w:rPr>
                <w:rFonts w:cs="Times New Roman"/>
                <w:szCs w:val="24"/>
              </w:rPr>
              <w:t>указанной в табл. 6.9, зданий предприятий бытового обслуживания (Ф3.5) — в табл. 6.10, предприятий</w:t>
            </w:r>
            <w:r>
              <w:t xml:space="preserve"> </w:t>
            </w:r>
            <w:r w:rsidRPr="00DC7DB2">
              <w:rPr>
                <w:rFonts w:cs="Times New Roman"/>
                <w:szCs w:val="24"/>
              </w:rPr>
              <w:t>торговли (магазинов, Ф3.1) — в табл. 6.11.</w:t>
            </w:r>
          </w:p>
          <w:p w:rsidR="004D4A9A" w:rsidRPr="00DC7DB2" w:rsidRDefault="004D4A9A" w:rsidP="004D4A9A">
            <w:pPr>
              <w:jc w:val="both"/>
              <w:rPr>
                <w:rFonts w:cs="Times New Roman"/>
                <w:szCs w:val="24"/>
              </w:rPr>
            </w:pPr>
            <w:r w:rsidRPr="00DC7DB2">
              <w:rPr>
                <w:rFonts w:cs="Times New Roman"/>
                <w:szCs w:val="24"/>
              </w:rPr>
              <w:t>6.8.2 В зданиях I и II степеней огнестойкости при наличии автоматического пожаротушения</w:t>
            </w:r>
            <w:r>
              <w:t xml:space="preserve"> </w:t>
            </w:r>
            <w:r w:rsidRPr="00DC7DB2">
              <w:rPr>
                <w:rFonts w:cs="Times New Roman"/>
                <w:szCs w:val="24"/>
              </w:rPr>
              <w:t>площадь этажа между противопожарными стенами может быть увеличена не более чем вдвое по</w:t>
            </w:r>
            <w:r>
              <w:t xml:space="preserve"> </w:t>
            </w:r>
            <w:r w:rsidRPr="00DC7DB2">
              <w:rPr>
                <w:rFonts w:cs="Times New Roman"/>
                <w:szCs w:val="24"/>
              </w:rPr>
              <w:t>отношению к установленной в табл. 6.9.</w:t>
            </w:r>
          </w:p>
          <w:p w:rsidR="004D4A9A" w:rsidRPr="00DC7DB2" w:rsidRDefault="004D4A9A" w:rsidP="004D4A9A">
            <w:pPr>
              <w:jc w:val="both"/>
              <w:rPr>
                <w:rFonts w:cs="Times New Roman"/>
                <w:szCs w:val="24"/>
              </w:rPr>
            </w:pPr>
            <w:r w:rsidRPr="00DC7DB2">
              <w:rPr>
                <w:rFonts w:cs="Times New Roman"/>
                <w:szCs w:val="24"/>
              </w:rPr>
              <w:t>6.8.37 Положение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w:t>
            </w:r>
            <w:r>
              <w:t xml:space="preserve"> </w:t>
            </w:r>
            <w:r w:rsidRPr="00DC7DB2">
              <w:rPr>
                <w:rFonts w:cs="Times New Roman"/>
                <w:szCs w:val="24"/>
              </w:rPr>
              <w:t>упаковки, размещаемых на площади, предназначенной для последующего расширения торгового</w:t>
            </w:r>
            <w:r>
              <w:t xml:space="preserve"> </w:t>
            </w:r>
            <w:r w:rsidRPr="00DC7DB2">
              <w:rPr>
                <w:rFonts w:cs="Times New Roman"/>
                <w:szCs w:val="24"/>
              </w:rPr>
              <w:t>зала, допускается не предусматривать противопожарную перегородку, отделяющую кладовые от</w:t>
            </w:r>
            <w:r>
              <w:t xml:space="preserve"> </w:t>
            </w:r>
            <w:r w:rsidRPr="00DC7DB2">
              <w:rPr>
                <w:rFonts w:cs="Times New Roman"/>
                <w:szCs w:val="24"/>
              </w:rPr>
              <w:t>торгового зала.</w:t>
            </w:r>
          </w:p>
          <w:p w:rsidR="004D4A9A" w:rsidRPr="00DC7DB2" w:rsidRDefault="004D4A9A" w:rsidP="004D4A9A">
            <w:pPr>
              <w:jc w:val="both"/>
              <w:rPr>
                <w:rFonts w:cs="Times New Roman"/>
                <w:szCs w:val="24"/>
              </w:rPr>
            </w:pPr>
            <w:r w:rsidRPr="00DC7DB2">
              <w:rPr>
                <w:rFonts w:cs="Times New Roman"/>
                <w:szCs w:val="24"/>
              </w:rPr>
              <w:t>6.8.38 В зданиях высотой 4 этажа и более в качестве светопрозрачного заполнения дверей, фрамуг (в дверях, перегородках и стенах, включая внутренние стены лестничных клеток) и перегородок</w:t>
            </w:r>
            <w:r>
              <w:t xml:space="preserve"> </w:t>
            </w:r>
            <w:r w:rsidRPr="00DC7DB2">
              <w:rPr>
                <w:rFonts w:cs="Times New Roman"/>
                <w:szCs w:val="24"/>
              </w:rPr>
              <w:t>следует применять закаленное или армированное стекло и стеклоблоки. В зданиях высотой менее</w:t>
            </w:r>
            <w:r>
              <w:t xml:space="preserve"> </w:t>
            </w:r>
            <w:r w:rsidRPr="00DC7DB2">
              <w:rPr>
                <w:rFonts w:cs="Times New Roman"/>
                <w:szCs w:val="24"/>
              </w:rPr>
              <w:t>4 этажей виды светопрозрачного заполнения не ограничиваются.</w:t>
            </w:r>
          </w:p>
          <w:p w:rsidR="00780506" w:rsidRPr="006E61DE" w:rsidRDefault="00780506" w:rsidP="006E61DE">
            <w:pPr>
              <w:jc w:val="both"/>
              <w:rPr>
                <w:sz w:val="28"/>
                <w:szCs w:val="28"/>
              </w:rPr>
            </w:pPr>
          </w:p>
          <w:p w:rsidR="006E61DE" w:rsidRPr="006B3D6D" w:rsidRDefault="00994091" w:rsidP="006E61DE">
            <w:pPr>
              <w:jc w:val="both"/>
              <w:rPr>
                <w:sz w:val="28"/>
                <w:szCs w:val="28"/>
                <w:u w:val="single"/>
              </w:rPr>
            </w:pPr>
            <w:hyperlink r:id="rId18" w:history="1">
              <w:r w:rsidR="006E61DE" w:rsidRPr="006B3D6D">
                <w:rPr>
                  <w:rStyle w:val="a3"/>
                  <w:color w:val="auto"/>
                  <w:sz w:val="28"/>
                  <w:szCs w:val="28"/>
                </w:rPr>
                <w:t>СП 3.13130.2009</w:t>
              </w:r>
            </w:hyperlink>
            <w:r w:rsidR="006E61DE" w:rsidRPr="006B3D6D">
              <w:rPr>
                <w:sz w:val="28"/>
                <w:szCs w:val="28"/>
                <w:u w:val="single"/>
              </w:rPr>
              <w:t xml:space="preserve"> </w:t>
            </w:r>
            <w:r w:rsidR="004D4A9A" w:rsidRPr="006B3D6D">
              <w:rPr>
                <w:sz w:val="28"/>
                <w:szCs w:val="28"/>
                <w:u w:val="single"/>
              </w:rPr>
              <w:t>«</w:t>
            </w:r>
            <w:r w:rsidR="006E61DE" w:rsidRPr="006B3D6D">
              <w:rPr>
                <w:sz w:val="28"/>
                <w:szCs w:val="28"/>
                <w:u w:val="single"/>
              </w:rPr>
              <w:t>Системы противопожарной защиты. Система оповещения и управления эвакуацией людей при пожаре. Требования пожарной безопасности</w:t>
            </w:r>
            <w:r w:rsidR="004D4A9A" w:rsidRPr="006B3D6D">
              <w:rPr>
                <w:sz w:val="28"/>
                <w:szCs w:val="28"/>
                <w:u w:val="single"/>
              </w:rPr>
              <w:t>».</w:t>
            </w:r>
          </w:p>
          <w:p w:rsidR="004D4A9A" w:rsidRDefault="004D4A9A" w:rsidP="006E61DE">
            <w:pPr>
              <w:jc w:val="both"/>
              <w:rPr>
                <w:sz w:val="28"/>
                <w:szCs w:val="28"/>
              </w:rPr>
            </w:pPr>
          </w:p>
          <w:p w:rsidR="006B3D6D" w:rsidRPr="00E67174" w:rsidRDefault="006B3D6D" w:rsidP="006B3D6D">
            <w:pPr>
              <w:jc w:val="both"/>
              <w:rPr>
                <w:rFonts w:cs="Times New Roman"/>
                <w:szCs w:val="24"/>
              </w:rPr>
            </w:pPr>
            <w:r w:rsidRPr="00E67174">
              <w:rPr>
                <w:rFonts w:cs="Times New Roman"/>
                <w:szCs w:val="24"/>
              </w:rPr>
              <w:t>3.1 СОУЭ должна проектироваться в целях обеспечения безопасной эвакуации людей при пожаре.</w:t>
            </w:r>
          </w:p>
          <w:p w:rsidR="006B3D6D" w:rsidRPr="00E67174" w:rsidRDefault="006B3D6D" w:rsidP="006B3D6D">
            <w:pPr>
              <w:jc w:val="both"/>
              <w:rPr>
                <w:rFonts w:cs="Times New Roman"/>
                <w:szCs w:val="24"/>
              </w:rPr>
            </w:pPr>
            <w:r w:rsidRPr="00E67174">
              <w:rPr>
                <w:rFonts w:cs="Times New Roman"/>
                <w:szCs w:val="24"/>
              </w:rPr>
              <w:t>3.2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w:t>
            </w:r>
            <w:r>
              <w:t xml:space="preserve"> </w:t>
            </w:r>
            <w:r w:rsidRPr="00E67174">
              <w:rPr>
                <w:rFonts w:cs="Times New Roman"/>
                <w:szCs w:val="24"/>
              </w:rPr>
              <w:t>на каждом этаже зданий планах эвакуации людей.</w:t>
            </w:r>
          </w:p>
          <w:p w:rsidR="006B3D6D" w:rsidRPr="00E67174" w:rsidRDefault="006B3D6D" w:rsidP="006B3D6D">
            <w:pPr>
              <w:jc w:val="both"/>
              <w:rPr>
                <w:rFonts w:cs="Times New Roman"/>
                <w:szCs w:val="24"/>
              </w:rPr>
            </w:pPr>
            <w:r w:rsidRPr="00E67174">
              <w:rPr>
                <w:rFonts w:cs="Times New Roman"/>
                <w:szCs w:val="24"/>
              </w:rPr>
              <w:lastRenderedPageBreak/>
              <w:t>3.3 СОУЭ должна включаться автоматически от командного сигнала, формируемого автоматической установкой пожарной сигнализации или пожаротушения, за исключением случаев, приведенных</w:t>
            </w:r>
            <w:r>
              <w:t xml:space="preserve"> </w:t>
            </w:r>
            <w:r w:rsidRPr="00E67174">
              <w:rPr>
                <w:rFonts w:cs="Times New Roman"/>
                <w:szCs w:val="24"/>
              </w:rPr>
              <w:t>ниже.</w:t>
            </w:r>
          </w:p>
          <w:p w:rsidR="006B3D6D" w:rsidRPr="00E67174" w:rsidRDefault="006B3D6D" w:rsidP="006B3D6D">
            <w:pPr>
              <w:jc w:val="both"/>
              <w:rPr>
                <w:rFonts w:cs="Times New Roman"/>
                <w:szCs w:val="24"/>
              </w:rPr>
            </w:pPr>
            <w:r w:rsidRPr="00E67174">
              <w:rPr>
                <w:rFonts w:cs="Times New Roman"/>
                <w:szCs w:val="24"/>
              </w:rPr>
              <w:t>Дистанционное, ручное и местное включение СОУЭ допускается использовать,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(или) автоматической пожарной</w:t>
            </w:r>
            <w:r>
              <w:t xml:space="preserve"> </w:t>
            </w:r>
            <w:r w:rsidRPr="00E67174">
              <w:rPr>
                <w:rFonts w:cs="Times New Roman"/>
                <w:szCs w:val="24"/>
              </w:rPr>
              <w:t>сигнализацией. При этом пусковые элементы должны быть выполнены и размещены в соответствии</w:t>
            </w:r>
            <w:r>
              <w:t xml:space="preserve"> </w:t>
            </w:r>
            <w:r w:rsidRPr="00E67174">
              <w:rPr>
                <w:rFonts w:cs="Times New Roman"/>
                <w:szCs w:val="24"/>
              </w:rPr>
              <w:t>с требованиями, предъявляемыми к ручным пожарным извещателям.</w:t>
            </w:r>
          </w:p>
          <w:p w:rsidR="006B3D6D" w:rsidRPr="00E67174" w:rsidRDefault="006B3D6D" w:rsidP="006B3D6D">
            <w:pPr>
              <w:jc w:val="both"/>
              <w:rPr>
                <w:rFonts w:cs="Times New Roman"/>
                <w:szCs w:val="24"/>
              </w:rPr>
            </w:pPr>
            <w:r w:rsidRPr="00E67174">
              <w:rPr>
                <w:rFonts w:cs="Times New Roman"/>
                <w:szCs w:val="24"/>
              </w:rPr>
              <w:t>В СОУЭ 3-5-го типов полуавтоматическое управление, а также ручное, дистанционное и местное</w:t>
            </w:r>
            <w:r>
              <w:t xml:space="preserve"> </w:t>
            </w:r>
            <w:r w:rsidRPr="00E67174">
              <w:rPr>
                <w:rFonts w:cs="Times New Roman"/>
                <w:szCs w:val="24"/>
              </w:rPr>
              <w:t>включение допускается использовать только в отдельных зонах оповещения.</w:t>
            </w:r>
          </w:p>
          <w:p w:rsidR="006B3D6D" w:rsidRPr="00E67174" w:rsidRDefault="006B3D6D" w:rsidP="006B3D6D">
            <w:pPr>
              <w:jc w:val="both"/>
              <w:rPr>
                <w:rFonts w:cs="Times New Roman"/>
                <w:szCs w:val="24"/>
              </w:rPr>
            </w:pPr>
            <w:r w:rsidRPr="00E67174">
              <w:rPr>
                <w:rFonts w:cs="Times New Roman"/>
                <w:szCs w:val="24"/>
              </w:rPr>
              <w:t>Выбор вида управления определяется организацией-проектировщиком в зависимости от функционального назначения, конструктивных и объемно-планировочных решений здания и исходя из</w:t>
            </w:r>
            <w:r>
              <w:t xml:space="preserve"> </w:t>
            </w:r>
            <w:r w:rsidRPr="00E67174">
              <w:rPr>
                <w:rFonts w:cs="Times New Roman"/>
                <w:szCs w:val="24"/>
              </w:rPr>
              <w:t>условия обеспечения безопасной эвакуации людей при пожаре.</w:t>
            </w:r>
          </w:p>
          <w:p w:rsidR="006B3D6D" w:rsidRPr="00E67174" w:rsidRDefault="006B3D6D" w:rsidP="006B3D6D">
            <w:pPr>
              <w:jc w:val="both"/>
              <w:rPr>
                <w:rFonts w:cs="Times New Roman"/>
                <w:szCs w:val="24"/>
              </w:rPr>
            </w:pPr>
            <w:r w:rsidRPr="00E67174">
              <w:rPr>
                <w:rFonts w:cs="Times New Roman"/>
                <w:szCs w:val="24"/>
              </w:rPr>
              <w:t>3.4 Кабели, провода СОУЭ и способы их прокладки должны обеспечивать работоспособность</w:t>
            </w:r>
            <w:r>
              <w:t xml:space="preserve"> </w:t>
            </w:r>
            <w:r w:rsidRPr="00E67174">
              <w:rPr>
                <w:rFonts w:cs="Times New Roman"/>
                <w:szCs w:val="24"/>
              </w:rPr>
              <w:t>соединительных линий в условиях пожара в течение времени, необходимого для полной эвакуации</w:t>
            </w:r>
            <w:r>
              <w:t xml:space="preserve"> </w:t>
            </w:r>
            <w:r w:rsidRPr="00E67174">
              <w:rPr>
                <w:rFonts w:cs="Times New Roman"/>
                <w:szCs w:val="24"/>
              </w:rPr>
              <w:t>людей в безопасную зону.</w:t>
            </w:r>
          </w:p>
          <w:p w:rsidR="006B3D6D" w:rsidRPr="00E67174" w:rsidRDefault="006B3D6D" w:rsidP="006B3D6D">
            <w:pPr>
              <w:jc w:val="both"/>
              <w:rPr>
                <w:rFonts w:cs="Times New Roman"/>
                <w:szCs w:val="24"/>
              </w:rPr>
            </w:pPr>
            <w:r w:rsidRPr="00E67174">
              <w:rPr>
                <w:rFonts w:cs="Times New Roman"/>
                <w:szCs w:val="24"/>
              </w:rPr>
              <w:t>Радиоканальные соединительные линии, а также соединительные линии в СОУЭ с речевым</w:t>
            </w:r>
            <w:r>
              <w:t xml:space="preserve"> </w:t>
            </w:r>
            <w:r w:rsidRPr="00E67174">
              <w:rPr>
                <w:rFonts w:cs="Times New Roman"/>
                <w:szCs w:val="24"/>
              </w:rPr>
              <w:t>оповещением должны быть обеспечены, кроме того, системой автоматического контроля их работоспособности.</w:t>
            </w:r>
          </w:p>
          <w:p w:rsidR="006B3D6D" w:rsidRPr="00E67174" w:rsidRDefault="006B3D6D" w:rsidP="006B3D6D">
            <w:pPr>
              <w:jc w:val="both"/>
              <w:rPr>
                <w:rFonts w:cs="Times New Roman"/>
                <w:szCs w:val="24"/>
              </w:rPr>
            </w:pPr>
            <w:r w:rsidRPr="00E67174">
              <w:rPr>
                <w:rFonts w:cs="Times New Roman"/>
                <w:szCs w:val="24"/>
              </w:rPr>
              <w:t>3.5 Управление СОУЭ должно осуществляться из помещения пожарного поста, диспетчерской</w:t>
            </w:r>
            <w:r>
              <w:t xml:space="preserve"> </w:t>
            </w:r>
            <w:r w:rsidRPr="00E67174">
              <w:rPr>
                <w:rFonts w:cs="Times New Roman"/>
                <w:szCs w:val="24"/>
              </w:rPr>
              <w:t>или другого специального помещения, отвечающего требованиям пожарной безопасности, предъявляемым к указанным помещениям.</w:t>
            </w:r>
          </w:p>
          <w:p w:rsidR="006B3D6D" w:rsidRDefault="006B3D6D" w:rsidP="006B3D6D">
            <w:pPr>
              <w:jc w:val="both"/>
            </w:pPr>
          </w:p>
          <w:p w:rsidR="006B3D6D" w:rsidRPr="00E67174" w:rsidRDefault="006B3D6D" w:rsidP="006B3D6D">
            <w:pPr>
              <w:jc w:val="both"/>
              <w:rPr>
                <w:rFonts w:cs="Times New Roman"/>
                <w:szCs w:val="24"/>
              </w:rPr>
            </w:pPr>
            <w:r w:rsidRPr="00E67174">
              <w:rPr>
                <w:rFonts w:cs="Times New Roman"/>
                <w:szCs w:val="24"/>
              </w:rPr>
              <w:t>4 Требования пожарной безопасности к звуковому и речевому оповещению</w:t>
            </w:r>
            <w:r>
              <w:t xml:space="preserve"> </w:t>
            </w:r>
            <w:r w:rsidRPr="00E67174">
              <w:rPr>
                <w:rFonts w:cs="Times New Roman"/>
                <w:szCs w:val="24"/>
              </w:rPr>
              <w:t>и управлению эвакуацией людей</w:t>
            </w:r>
            <w:r>
              <w:t>.</w:t>
            </w:r>
          </w:p>
          <w:p w:rsidR="006B3D6D" w:rsidRPr="00E67174" w:rsidRDefault="006B3D6D" w:rsidP="006B3D6D">
            <w:pPr>
              <w:jc w:val="both"/>
              <w:rPr>
                <w:rFonts w:cs="Times New Roman"/>
                <w:szCs w:val="24"/>
              </w:rPr>
            </w:pPr>
            <w:r w:rsidRPr="00E67174">
              <w:rPr>
                <w:rFonts w:cs="Times New Roman"/>
                <w:szCs w:val="24"/>
              </w:rPr>
              <w:t>4.1 Звуковые сигналы СОУЭ должны обеспечивать общий уровень звука (уровень звука постоянного шума вместе со всеми сигналами, производимыми оповещателями) не менее 75 дБА на расстоянии 3 м от оповещателя, но не более 120 дБА в любой точке защищаемого помещения.</w:t>
            </w:r>
          </w:p>
          <w:p w:rsidR="006B3D6D" w:rsidRPr="00E67174" w:rsidRDefault="006B3D6D" w:rsidP="006B3D6D">
            <w:pPr>
              <w:jc w:val="both"/>
              <w:rPr>
                <w:rFonts w:cs="Times New Roman"/>
                <w:szCs w:val="24"/>
              </w:rPr>
            </w:pPr>
            <w:r w:rsidRPr="00E67174">
              <w:rPr>
                <w:rFonts w:cs="Times New Roman"/>
                <w:szCs w:val="24"/>
              </w:rPr>
              <w:t>4.2 Звуковые сигналы СОУЭ должны обеспечивать уровень звука не менее чем на 15 дБА выше</w:t>
            </w:r>
            <w:r>
              <w:t xml:space="preserve"> </w:t>
            </w:r>
            <w:r w:rsidRPr="00E67174">
              <w:rPr>
                <w:rFonts w:cs="Times New Roman"/>
                <w:szCs w:val="24"/>
              </w:rPr>
              <w:t>допустимого уровня звука постоянного шума в защищаемом помещении. Измерение уровня звука</w:t>
            </w:r>
            <w:r>
              <w:t xml:space="preserve"> </w:t>
            </w:r>
            <w:r w:rsidRPr="00E67174">
              <w:rPr>
                <w:rFonts w:cs="Times New Roman"/>
                <w:szCs w:val="24"/>
              </w:rPr>
              <w:t>должно проводиться на расстоянии 1,5 м от уровня пола.</w:t>
            </w:r>
          </w:p>
          <w:p w:rsidR="006B3D6D" w:rsidRPr="00E67174" w:rsidRDefault="006B3D6D" w:rsidP="006B3D6D">
            <w:pPr>
              <w:jc w:val="both"/>
              <w:rPr>
                <w:rFonts w:cs="Times New Roman"/>
                <w:szCs w:val="24"/>
              </w:rPr>
            </w:pPr>
            <w:r w:rsidRPr="00E67174">
              <w:rPr>
                <w:rFonts w:cs="Times New Roman"/>
                <w:szCs w:val="24"/>
              </w:rPr>
              <w:t>4.3 В спальных помещениях звуковые сигналы СОУЭ должны иметь уровень звука не менее чем</w:t>
            </w:r>
            <w:r>
              <w:t xml:space="preserve"> </w:t>
            </w:r>
            <w:r w:rsidRPr="00E67174">
              <w:rPr>
                <w:rFonts w:cs="Times New Roman"/>
                <w:szCs w:val="24"/>
              </w:rPr>
              <w:t>на 15 дБА выше уровня звука постоянного шума в защищаемом помещении, но не менее 70 дБА. Измерения должны проводиться на уровне головы спящего человека.</w:t>
            </w:r>
          </w:p>
          <w:p w:rsidR="006B3D6D" w:rsidRPr="00E67174" w:rsidRDefault="006B3D6D" w:rsidP="006B3D6D">
            <w:pPr>
              <w:jc w:val="both"/>
              <w:rPr>
                <w:rFonts w:cs="Times New Roman"/>
                <w:szCs w:val="24"/>
              </w:rPr>
            </w:pPr>
            <w:r w:rsidRPr="00E67174">
              <w:rPr>
                <w:rFonts w:cs="Times New Roman"/>
                <w:szCs w:val="24"/>
              </w:rPr>
              <w:t>4.4 Настенные звуковые и речевые оповещатели должны располагаться таким образом, чтобы</w:t>
            </w:r>
            <w:r>
              <w:t xml:space="preserve"> </w:t>
            </w:r>
            <w:r w:rsidRPr="00E67174">
              <w:rPr>
                <w:rFonts w:cs="Times New Roman"/>
                <w:szCs w:val="24"/>
              </w:rPr>
              <w:t>их верхняя часть была на расстоянии не менее 2,3 м от уровня пола, но расстояние от потолка до</w:t>
            </w:r>
            <w:r>
              <w:t xml:space="preserve"> </w:t>
            </w:r>
            <w:r w:rsidRPr="00E67174">
              <w:rPr>
                <w:rFonts w:cs="Times New Roman"/>
                <w:szCs w:val="24"/>
              </w:rPr>
              <w:t>верхней части оповещателя должно быть не менее 150 мм.</w:t>
            </w:r>
          </w:p>
          <w:p w:rsidR="006B3D6D" w:rsidRPr="00E67174" w:rsidRDefault="006B3D6D" w:rsidP="006B3D6D">
            <w:pPr>
              <w:jc w:val="both"/>
              <w:rPr>
                <w:rFonts w:cs="Times New Roman"/>
                <w:szCs w:val="24"/>
              </w:rPr>
            </w:pPr>
            <w:r w:rsidRPr="00E67174">
              <w:rPr>
                <w:rFonts w:cs="Times New Roman"/>
                <w:szCs w:val="24"/>
              </w:rPr>
              <w:t>4.5 В защищаемых помещениях, где люди находятся в шумозащитном снаряжении, а также</w:t>
            </w:r>
            <w:r>
              <w:t xml:space="preserve"> </w:t>
            </w:r>
            <w:r w:rsidRPr="00E67174">
              <w:rPr>
                <w:rFonts w:cs="Times New Roman"/>
                <w:szCs w:val="24"/>
              </w:rPr>
              <w:t>в защищаемых помещениях с уровнем звука шума более 95 дБА, звуковые оповещатели должны</w:t>
            </w:r>
            <w:r>
              <w:t xml:space="preserve"> </w:t>
            </w:r>
            <w:r w:rsidRPr="00E67174">
              <w:rPr>
                <w:rFonts w:cs="Times New Roman"/>
                <w:szCs w:val="24"/>
              </w:rPr>
              <w:t>комбинироваться со световыми оповещателями. Допускается использование световых мигающих</w:t>
            </w:r>
            <w:r>
              <w:t xml:space="preserve"> </w:t>
            </w:r>
            <w:r w:rsidRPr="00E67174">
              <w:rPr>
                <w:rFonts w:cs="Times New Roman"/>
                <w:szCs w:val="24"/>
              </w:rPr>
              <w:t>оповещателей.</w:t>
            </w:r>
          </w:p>
          <w:p w:rsidR="006B3D6D" w:rsidRPr="00E67174" w:rsidRDefault="006B3D6D" w:rsidP="006B3D6D">
            <w:pPr>
              <w:jc w:val="both"/>
              <w:rPr>
                <w:rFonts w:cs="Times New Roman"/>
                <w:szCs w:val="24"/>
              </w:rPr>
            </w:pPr>
            <w:r w:rsidRPr="00E67174">
              <w:rPr>
                <w:rFonts w:cs="Times New Roman"/>
                <w:szCs w:val="24"/>
              </w:rPr>
              <w:t>4.6 Речевые оповещатели должны воспроизводить нормально слышимые частоты в диапазоне</w:t>
            </w:r>
            <w:r>
              <w:t xml:space="preserve"> </w:t>
            </w:r>
            <w:r w:rsidRPr="00E67174">
              <w:rPr>
                <w:rFonts w:cs="Times New Roman"/>
                <w:szCs w:val="24"/>
              </w:rPr>
              <w:t>от 200 до 5000 Гц. Уровень звука информации от речевых оповещателей должен соответствовать</w:t>
            </w:r>
            <w:r>
              <w:t xml:space="preserve"> </w:t>
            </w:r>
            <w:r w:rsidRPr="00E67174">
              <w:rPr>
                <w:rFonts w:cs="Times New Roman"/>
                <w:szCs w:val="24"/>
              </w:rPr>
              <w:t>нормам настоящего свода правил применительно к звуковым пожарным оповещателям.</w:t>
            </w:r>
          </w:p>
          <w:p w:rsidR="006B3D6D" w:rsidRPr="00E67174" w:rsidRDefault="006B3D6D" w:rsidP="006B3D6D">
            <w:pPr>
              <w:jc w:val="both"/>
              <w:rPr>
                <w:rFonts w:cs="Times New Roman"/>
                <w:szCs w:val="24"/>
              </w:rPr>
            </w:pPr>
            <w:r w:rsidRPr="00E67174">
              <w:rPr>
                <w:rFonts w:cs="Times New Roman"/>
                <w:szCs w:val="24"/>
              </w:rPr>
              <w:t>4.7 Установка громкоговорителей и других речевых оповещателей в защищаемых помещениях</w:t>
            </w:r>
            <w:r>
              <w:t xml:space="preserve"> </w:t>
            </w:r>
            <w:r w:rsidRPr="00E67174">
              <w:rPr>
                <w:rFonts w:cs="Times New Roman"/>
                <w:szCs w:val="24"/>
              </w:rPr>
              <w:t>должна исключать концентрацию и неравномерное распределение отраженного звука.</w:t>
            </w:r>
          </w:p>
          <w:p w:rsidR="006B3D6D" w:rsidRPr="00E67174" w:rsidRDefault="006B3D6D" w:rsidP="006B3D6D">
            <w:pPr>
              <w:jc w:val="both"/>
              <w:rPr>
                <w:rFonts w:cs="Times New Roman"/>
                <w:szCs w:val="24"/>
              </w:rPr>
            </w:pPr>
            <w:r w:rsidRPr="00E67174">
              <w:rPr>
                <w:rFonts w:cs="Times New Roman"/>
                <w:szCs w:val="24"/>
              </w:rPr>
              <w:lastRenderedPageBreak/>
              <w:t>4.8 Количество звуковых и речевых пожарных оповещателей, их расстановка и мощность должны</w:t>
            </w:r>
            <w:r>
              <w:t xml:space="preserve"> </w:t>
            </w:r>
            <w:r w:rsidRPr="00E67174">
              <w:rPr>
                <w:rFonts w:cs="Times New Roman"/>
                <w:szCs w:val="24"/>
              </w:rPr>
              <w:t>обеспечивать уровень звука во всех местах постоянного или временного пребывания людей в соответствии с нормами настоящего свода правил.</w:t>
            </w:r>
          </w:p>
          <w:p w:rsidR="006B3D6D" w:rsidRPr="00E67174" w:rsidRDefault="006B3D6D" w:rsidP="006B3D6D">
            <w:pPr>
              <w:jc w:val="both"/>
              <w:rPr>
                <w:rFonts w:cs="Times New Roman"/>
                <w:szCs w:val="24"/>
              </w:rPr>
            </w:pPr>
            <w:r w:rsidRPr="00E67174">
              <w:rPr>
                <w:rFonts w:cs="Times New Roman"/>
                <w:szCs w:val="24"/>
              </w:rPr>
              <w:t>5 Требования пожарной безопасности к световому опове</w:t>
            </w:r>
            <w:r>
              <w:t>щению и управле</w:t>
            </w:r>
            <w:r w:rsidRPr="00E67174">
              <w:rPr>
                <w:rFonts w:cs="Times New Roman"/>
                <w:szCs w:val="24"/>
              </w:rPr>
              <w:t>нию эвакуацией людей</w:t>
            </w:r>
            <w:r>
              <w:t>.</w:t>
            </w:r>
          </w:p>
          <w:p w:rsidR="006B3D6D" w:rsidRPr="00E67174" w:rsidRDefault="006B3D6D" w:rsidP="006B3D6D">
            <w:pPr>
              <w:jc w:val="both"/>
              <w:rPr>
                <w:rFonts w:cs="Times New Roman"/>
                <w:szCs w:val="24"/>
              </w:rPr>
            </w:pPr>
            <w:r w:rsidRPr="00E67174">
              <w:rPr>
                <w:rFonts w:cs="Times New Roman"/>
                <w:szCs w:val="24"/>
              </w:rPr>
              <w:t>5.1 Эвакуационные знаки пожарной безопасности, принцип действия которых основан на работе</w:t>
            </w:r>
            <w:r>
              <w:t xml:space="preserve"> </w:t>
            </w:r>
            <w:r w:rsidRPr="00E67174">
              <w:rPr>
                <w:rFonts w:cs="Times New Roman"/>
                <w:szCs w:val="24"/>
              </w:rPr>
              <w:t>от электрической сети, должны включаться одновременно с основными осветительными приборами</w:t>
            </w:r>
            <w:r>
              <w:t xml:space="preserve"> </w:t>
            </w:r>
            <w:r w:rsidRPr="00E67174">
              <w:rPr>
                <w:rFonts w:cs="Times New Roman"/>
                <w:szCs w:val="24"/>
              </w:rPr>
              <w:t>рабочего освещения.</w:t>
            </w:r>
          </w:p>
          <w:p w:rsidR="006B3D6D" w:rsidRPr="00E67174" w:rsidRDefault="006B3D6D" w:rsidP="006B3D6D">
            <w:pPr>
              <w:jc w:val="both"/>
              <w:rPr>
                <w:rFonts w:cs="Times New Roman"/>
                <w:szCs w:val="24"/>
              </w:rPr>
            </w:pPr>
            <w:r w:rsidRPr="00E67174">
              <w:rPr>
                <w:rFonts w:cs="Times New Roman"/>
                <w:szCs w:val="24"/>
              </w:rPr>
              <w:t>В СОУЭ 5-го типа может быть предусмотрен иной порядок включения указанных эвакуационных</w:t>
            </w:r>
            <w:r>
              <w:t xml:space="preserve"> </w:t>
            </w:r>
            <w:r w:rsidRPr="00E67174">
              <w:rPr>
                <w:rFonts w:cs="Times New Roman"/>
                <w:szCs w:val="24"/>
              </w:rPr>
              <w:t>знаков пожарной безопасности.</w:t>
            </w:r>
          </w:p>
          <w:p w:rsidR="006B3D6D" w:rsidRPr="00E67174" w:rsidRDefault="006B3D6D" w:rsidP="006B3D6D">
            <w:pPr>
              <w:jc w:val="both"/>
              <w:rPr>
                <w:rFonts w:cs="Times New Roman"/>
                <w:szCs w:val="24"/>
              </w:rPr>
            </w:pPr>
            <w:r w:rsidRPr="00E67174">
              <w:rPr>
                <w:rFonts w:cs="Times New Roman"/>
                <w:szCs w:val="24"/>
              </w:rPr>
              <w:t xml:space="preserve">5.3 Световые оповещатели </w:t>
            </w:r>
            <w:r>
              <w:rPr>
                <w:rFonts w:ascii="Cambria Math"/>
              </w:rPr>
              <w:t>«</w:t>
            </w:r>
            <w:r w:rsidRPr="00E67174">
              <w:rPr>
                <w:rFonts w:cs="Times New Roman"/>
                <w:szCs w:val="24"/>
              </w:rPr>
              <w:t>Выход</w:t>
            </w:r>
            <w:r>
              <w:t>»</w:t>
            </w:r>
            <w:r w:rsidRPr="00E67174">
              <w:rPr>
                <w:rFonts w:cs="Times New Roman"/>
                <w:szCs w:val="24"/>
              </w:rPr>
              <w:t xml:space="preserve"> следует устанавливать:</w:t>
            </w:r>
          </w:p>
          <w:p w:rsidR="006B3D6D" w:rsidRPr="00E67174" w:rsidRDefault="006B3D6D" w:rsidP="006B3D6D">
            <w:pPr>
              <w:jc w:val="both"/>
              <w:rPr>
                <w:rFonts w:cs="Times New Roman"/>
                <w:szCs w:val="24"/>
              </w:rPr>
            </w:pPr>
            <w:r w:rsidRPr="00E67174">
              <w:rPr>
                <w:rFonts w:cs="Times New Roman"/>
                <w:szCs w:val="24"/>
              </w:rPr>
              <w:t>в зрительных, демонстрационных, выставочных и других залах (независимо от количества находящихся в них людей), а также в помещениях с одновременным пребыванием 50 и более человек — над</w:t>
            </w:r>
            <w:r>
              <w:t xml:space="preserve"> </w:t>
            </w:r>
            <w:r w:rsidRPr="00E67174">
              <w:rPr>
                <w:rFonts w:cs="Times New Roman"/>
                <w:szCs w:val="24"/>
              </w:rPr>
              <w:t>эвакуационными выходами;</w:t>
            </w:r>
          </w:p>
          <w:p w:rsidR="006B3D6D" w:rsidRPr="00E67174" w:rsidRDefault="006B3D6D" w:rsidP="006B3D6D">
            <w:pPr>
              <w:jc w:val="both"/>
              <w:rPr>
                <w:rFonts w:cs="Times New Roman"/>
                <w:szCs w:val="24"/>
              </w:rPr>
            </w:pPr>
            <w:r w:rsidRPr="00E67174">
              <w:rPr>
                <w:rFonts w:cs="Times New Roman"/>
                <w:szCs w:val="24"/>
              </w:rPr>
              <w:t>над эвакуационными выходами с этажей здания, непосредственно наружу или ведущими в безопасную зону;</w:t>
            </w:r>
          </w:p>
          <w:p w:rsidR="006B3D6D" w:rsidRPr="00E67174" w:rsidRDefault="006B3D6D" w:rsidP="006B3D6D">
            <w:pPr>
              <w:jc w:val="both"/>
              <w:rPr>
                <w:rFonts w:cs="Times New Roman"/>
                <w:szCs w:val="24"/>
              </w:rPr>
            </w:pPr>
            <w:r w:rsidRPr="00E67174">
              <w:rPr>
                <w:rFonts w:cs="Times New Roman"/>
                <w:szCs w:val="24"/>
              </w:rPr>
              <w:t xml:space="preserve">в других местах, по усмотрению проектной организации, если в соответствии с положениями настоящего свода правил в здании требуется установка световых оповещателей </w:t>
            </w:r>
            <w:r>
              <w:rPr>
                <w:rFonts w:ascii="Cambria Math"/>
              </w:rPr>
              <w:t>«</w:t>
            </w:r>
            <w:r w:rsidRPr="00E67174">
              <w:rPr>
                <w:rFonts w:cs="Times New Roman"/>
                <w:szCs w:val="24"/>
              </w:rPr>
              <w:t>Выход</w:t>
            </w:r>
            <w:r>
              <w:rPr>
                <w:rFonts w:ascii="Cambria Math"/>
              </w:rPr>
              <w:t>»</w:t>
            </w:r>
            <w:r w:rsidRPr="00E67174">
              <w:rPr>
                <w:rFonts w:cs="Times New Roman"/>
                <w:szCs w:val="24"/>
              </w:rPr>
              <w:t>.</w:t>
            </w:r>
          </w:p>
          <w:p w:rsidR="006B3D6D" w:rsidRPr="00E67174" w:rsidRDefault="006B3D6D" w:rsidP="006B3D6D">
            <w:pPr>
              <w:jc w:val="both"/>
              <w:rPr>
                <w:rFonts w:cs="Times New Roman"/>
                <w:szCs w:val="24"/>
              </w:rPr>
            </w:pPr>
            <w:r w:rsidRPr="00E67174">
              <w:rPr>
                <w:rFonts w:cs="Times New Roman"/>
                <w:szCs w:val="24"/>
              </w:rPr>
              <w:t>5.4 Эвакуационные знаки пожарной безопасности, указывающие направление движения, следует</w:t>
            </w:r>
            <w:r>
              <w:t xml:space="preserve"> </w:t>
            </w:r>
            <w:r w:rsidRPr="00E67174">
              <w:rPr>
                <w:rFonts w:cs="Times New Roman"/>
                <w:szCs w:val="24"/>
              </w:rPr>
              <w:t>устанавливать:</w:t>
            </w:r>
          </w:p>
          <w:p w:rsidR="006B3D6D" w:rsidRPr="00E67174" w:rsidRDefault="006B3D6D" w:rsidP="006B3D6D">
            <w:pPr>
              <w:jc w:val="both"/>
              <w:rPr>
                <w:rFonts w:cs="Times New Roman"/>
                <w:szCs w:val="24"/>
              </w:rPr>
            </w:pPr>
            <w:r w:rsidRPr="00E67174">
              <w:rPr>
                <w:rFonts w:cs="Times New Roman"/>
                <w:szCs w:val="24"/>
              </w:rPr>
              <w:t>в коридорах длиной более 50 м, а также в коридорах общежитий вместимостью более 50 человек</w:t>
            </w:r>
            <w:r>
              <w:t xml:space="preserve"> </w:t>
            </w:r>
            <w:r w:rsidRPr="00E67174">
              <w:rPr>
                <w:rFonts w:cs="Times New Roman"/>
                <w:szCs w:val="24"/>
              </w:rPr>
              <w:t>на этаже. При этом эвакуационные знаки пожарной безопасности должны устанавливаться по длине</w:t>
            </w:r>
            <w:r>
              <w:t xml:space="preserve"> </w:t>
            </w:r>
            <w:r w:rsidRPr="00E67174">
              <w:rPr>
                <w:rFonts w:cs="Times New Roman"/>
                <w:szCs w:val="24"/>
              </w:rPr>
              <w:t>коридоров на расстоянии не более 25 м друг от друга, а также в местах поворотов коридоров;</w:t>
            </w:r>
          </w:p>
          <w:p w:rsidR="006B3D6D" w:rsidRPr="00E67174" w:rsidRDefault="006B3D6D" w:rsidP="006B3D6D">
            <w:pPr>
              <w:jc w:val="both"/>
              <w:rPr>
                <w:rFonts w:cs="Times New Roman"/>
                <w:szCs w:val="24"/>
              </w:rPr>
            </w:pPr>
            <w:r w:rsidRPr="00E67174">
              <w:rPr>
                <w:rFonts w:cs="Times New Roman"/>
                <w:szCs w:val="24"/>
              </w:rPr>
              <w:t>в незадымляемых лестничных клетках;</w:t>
            </w:r>
          </w:p>
          <w:p w:rsidR="006B3D6D" w:rsidRPr="00E67174" w:rsidRDefault="006B3D6D" w:rsidP="006B3D6D">
            <w:pPr>
              <w:jc w:val="both"/>
              <w:rPr>
                <w:rFonts w:cs="Times New Roman"/>
                <w:szCs w:val="24"/>
              </w:rPr>
            </w:pPr>
            <w:r w:rsidRPr="00E67174">
              <w:rPr>
                <w:rFonts w:cs="Times New Roman"/>
                <w:szCs w:val="24"/>
              </w:rPr>
              <w:t>в других местах, по усмотрению проектной организации, если в соответствии с положениями настоящего свода правил в здании требуется установка эвакуационных знаков пожарной безопасности.</w:t>
            </w:r>
          </w:p>
          <w:p w:rsidR="006B3D6D" w:rsidRPr="00E67174" w:rsidRDefault="006B3D6D" w:rsidP="006B3D6D">
            <w:pPr>
              <w:jc w:val="both"/>
              <w:rPr>
                <w:rFonts w:cs="Times New Roman"/>
                <w:szCs w:val="24"/>
              </w:rPr>
            </w:pPr>
            <w:r w:rsidRPr="00E67174">
              <w:rPr>
                <w:rFonts w:cs="Times New Roman"/>
                <w:szCs w:val="24"/>
              </w:rPr>
              <w:t>5.5 Эвакуационные знаки пожарной безопасности, указывающие направление движения, следует</w:t>
            </w:r>
            <w:r>
              <w:t xml:space="preserve"> </w:t>
            </w:r>
            <w:r w:rsidRPr="00E67174">
              <w:rPr>
                <w:rFonts w:cs="Times New Roman"/>
                <w:szCs w:val="24"/>
              </w:rPr>
              <w:t>устанавливать на высоте не менее 2 м.</w:t>
            </w:r>
          </w:p>
          <w:p w:rsidR="006B3D6D" w:rsidRPr="00E67174" w:rsidRDefault="006B3D6D" w:rsidP="006B3D6D">
            <w:pPr>
              <w:jc w:val="both"/>
              <w:rPr>
                <w:rFonts w:cs="Times New Roman"/>
                <w:szCs w:val="24"/>
              </w:rPr>
            </w:pPr>
            <w:r w:rsidRPr="00E67174">
              <w:rPr>
                <w:rFonts w:cs="Times New Roman"/>
                <w:szCs w:val="24"/>
              </w:rPr>
              <w:t>6 Классификация систем оповещения и управления эвакуацией людей при</w:t>
            </w:r>
            <w:r>
              <w:t xml:space="preserve"> </w:t>
            </w:r>
            <w:r w:rsidRPr="00E67174">
              <w:rPr>
                <w:rFonts w:cs="Times New Roman"/>
                <w:szCs w:val="24"/>
              </w:rPr>
              <w:t>пожарах в зданиях</w:t>
            </w:r>
            <w:r>
              <w:t xml:space="preserve"> в</w:t>
            </w:r>
            <w:r w:rsidRPr="00E67174">
              <w:rPr>
                <w:rFonts w:cs="Times New Roman"/>
                <w:szCs w:val="24"/>
              </w:rPr>
              <w:t xml:space="preserve"> зависимости от способа оповещения, деления здания на зоны оповещения и других характеристик СОУЭ подразделяется на 5 типов, приведенных в таблице 1.</w:t>
            </w:r>
          </w:p>
          <w:p w:rsidR="006B3D6D" w:rsidRPr="00E67174" w:rsidRDefault="006B3D6D" w:rsidP="006B3D6D">
            <w:pPr>
              <w:jc w:val="both"/>
              <w:rPr>
                <w:rFonts w:cs="Times New Roman"/>
                <w:szCs w:val="24"/>
              </w:rPr>
            </w:pPr>
            <w:r w:rsidRPr="00E67174">
              <w:rPr>
                <w:rFonts w:cs="Times New Roman"/>
                <w:szCs w:val="24"/>
              </w:rPr>
              <w:t>7 Требования пожарной безопасности по оснащению зданий (сооружений)</w:t>
            </w:r>
            <w:r>
              <w:t xml:space="preserve"> </w:t>
            </w:r>
            <w:r w:rsidRPr="00E67174">
              <w:rPr>
                <w:rFonts w:cs="Times New Roman"/>
                <w:szCs w:val="24"/>
              </w:rPr>
              <w:t>различными типами систем оповещения и управления эвакуацией людей при</w:t>
            </w:r>
            <w:r>
              <w:t xml:space="preserve"> </w:t>
            </w:r>
            <w:r w:rsidRPr="00E67174">
              <w:rPr>
                <w:rFonts w:cs="Times New Roman"/>
                <w:szCs w:val="24"/>
              </w:rPr>
              <w:t>пожаре</w:t>
            </w:r>
            <w:r>
              <w:t>.</w:t>
            </w:r>
          </w:p>
          <w:p w:rsidR="006B3D6D" w:rsidRPr="00E67174" w:rsidRDefault="006B3D6D" w:rsidP="006B3D6D">
            <w:pPr>
              <w:jc w:val="both"/>
              <w:rPr>
                <w:rFonts w:cs="Times New Roman"/>
                <w:szCs w:val="24"/>
              </w:rPr>
            </w:pPr>
            <w:r w:rsidRPr="00E67174">
              <w:rPr>
                <w:rFonts w:cs="Times New Roman"/>
                <w:szCs w:val="24"/>
              </w:rPr>
              <w:t>Здания (сооружения) должны оснащаться СОУЭ соответствующего типа в соответствии с таблицей 2. Допускается использование более высокого типа СОУЭ для зданий (сооружений) при соблюдении условия обеспечения безопасной эвакуации людей.</w:t>
            </w:r>
          </w:p>
          <w:p w:rsidR="004D4A9A" w:rsidRPr="006E61DE" w:rsidRDefault="004D4A9A" w:rsidP="006E61DE">
            <w:pPr>
              <w:jc w:val="both"/>
              <w:rPr>
                <w:sz w:val="28"/>
                <w:szCs w:val="28"/>
              </w:rPr>
            </w:pPr>
          </w:p>
          <w:p w:rsidR="006E61DE" w:rsidRPr="006B3D6D" w:rsidRDefault="00994091" w:rsidP="006E61DE">
            <w:pPr>
              <w:jc w:val="both"/>
              <w:rPr>
                <w:sz w:val="28"/>
                <w:szCs w:val="28"/>
                <w:u w:val="single"/>
              </w:rPr>
            </w:pPr>
            <w:hyperlink r:id="rId19" w:history="1">
              <w:r w:rsidR="006E61DE" w:rsidRPr="006B3D6D">
                <w:rPr>
                  <w:rStyle w:val="a3"/>
                  <w:color w:val="auto"/>
                  <w:sz w:val="28"/>
                  <w:szCs w:val="28"/>
                </w:rPr>
                <w:t>СП 4.13130.2009</w:t>
              </w:r>
            </w:hyperlink>
            <w:r w:rsidR="006E61DE" w:rsidRPr="006B3D6D">
              <w:rPr>
                <w:sz w:val="28"/>
                <w:szCs w:val="28"/>
                <w:u w:val="single"/>
              </w:rPr>
              <w:t xml:space="preserve"> </w:t>
            </w:r>
            <w:r w:rsidR="006B3D6D" w:rsidRPr="006B3D6D">
              <w:rPr>
                <w:sz w:val="28"/>
                <w:szCs w:val="28"/>
                <w:u w:val="single"/>
              </w:rPr>
              <w:t>«</w:t>
            </w:r>
            <w:r w:rsidR="006E61DE" w:rsidRPr="006B3D6D">
              <w:rPr>
                <w:sz w:val="28"/>
                <w:szCs w:val="28"/>
                <w:u w:val="single"/>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6B3D6D" w:rsidRPr="006B3D6D">
              <w:rPr>
                <w:sz w:val="28"/>
                <w:szCs w:val="28"/>
                <w:u w:val="single"/>
              </w:rPr>
              <w:t>»</w:t>
            </w:r>
          </w:p>
          <w:p w:rsidR="006B3D6D" w:rsidRDefault="006B3D6D" w:rsidP="006E61DE">
            <w:pPr>
              <w:jc w:val="both"/>
              <w:rPr>
                <w:sz w:val="28"/>
                <w:szCs w:val="28"/>
              </w:rPr>
            </w:pPr>
          </w:p>
          <w:p w:rsidR="006B3D6D" w:rsidRPr="00982AB7" w:rsidRDefault="006B3D6D" w:rsidP="006B3D6D">
            <w:pPr>
              <w:jc w:val="both"/>
              <w:rPr>
                <w:rFonts w:cs="Times New Roman"/>
                <w:szCs w:val="24"/>
              </w:rPr>
            </w:pPr>
            <w:r w:rsidRPr="00982AB7">
              <w:rPr>
                <w:rFonts w:cs="Times New Roman"/>
                <w:szCs w:val="24"/>
              </w:rPr>
              <w:t>4.3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w:t>
            </w:r>
            <w:r>
              <w:t xml:space="preserve"> </w:t>
            </w:r>
            <w:r w:rsidRPr="00982AB7">
              <w:rPr>
                <w:rFonts w:cs="Times New Roman"/>
                <w:szCs w:val="24"/>
              </w:rPr>
              <w:t>огнестойкости и класса их конструктивной пожарной опасности следует принимать в соответствии с</w:t>
            </w:r>
            <w:r>
              <w:t xml:space="preserve"> </w:t>
            </w:r>
            <w:r w:rsidRPr="00982AB7">
              <w:rPr>
                <w:rFonts w:cs="Times New Roman"/>
                <w:szCs w:val="24"/>
              </w:rPr>
              <w:t>таблицей 1. Для ряда объектов защиты в настоящем своде правил приведены дополнительные требования к противопожарным расстояниям.</w:t>
            </w:r>
          </w:p>
          <w:p w:rsidR="006B3D6D" w:rsidRPr="00982AB7" w:rsidRDefault="006B3D6D" w:rsidP="006B3D6D">
            <w:pPr>
              <w:jc w:val="both"/>
              <w:rPr>
                <w:rFonts w:cs="Times New Roman"/>
                <w:szCs w:val="24"/>
              </w:rPr>
            </w:pPr>
            <w:r w:rsidRPr="00982AB7">
              <w:rPr>
                <w:rFonts w:cs="Times New Roman"/>
                <w:szCs w:val="24"/>
              </w:rPr>
              <w:lastRenderedPageBreak/>
              <w:t>4.16 Площадки для хранения тары и мусора должны иметь ограждения и располагаться на расстоянии не менее 15 м от зданий, сооружений и строений.</w:t>
            </w:r>
          </w:p>
          <w:p w:rsidR="006B3D6D" w:rsidRPr="00982AB7" w:rsidRDefault="006B3D6D" w:rsidP="006B3D6D">
            <w:pPr>
              <w:jc w:val="both"/>
              <w:rPr>
                <w:rFonts w:cs="Times New Roman"/>
                <w:szCs w:val="24"/>
              </w:rPr>
            </w:pPr>
            <w:r w:rsidRPr="00982AB7">
              <w:rPr>
                <w:rFonts w:cs="Times New Roman"/>
                <w:szCs w:val="24"/>
              </w:rPr>
              <w:t>4.17 Площадь этажа между противопожарными стенами 1-го типа в зависимости от степени огнестойкости и этажности объекта следует принимать по [1], кроме случаев, специально оговоренных</w:t>
            </w:r>
            <w:r>
              <w:t xml:space="preserve"> </w:t>
            </w:r>
            <w:r w:rsidRPr="00982AB7">
              <w:rPr>
                <w:rFonts w:cs="Times New Roman"/>
                <w:szCs w:val="24"/>
              </w:rPr>
              <w:t>в настоящем своде правил.</w:t>
            </w:r>
          </w:p>
          <w:p w:rsidR="006B3D6D" w:rsidRPr="00982AB7" w:rsidRDefault="006B3D6D" w:rsidP="006B3D6D">
            <w:pPr>
              <w:jc w:val="both"/>
              <w:rPr>
                <w:rFonts w:cs="Times New Roman"/>
                <w:szCs w:val="24"/>
              </w:rPr>
            </w:pPr>
            <w:r w:rsidRPr="00982AB7">
              <w:rPr>
                <w:rFonts w:cs="Times New Roman"/>
                <w:szCs w:val="24"/>
              </w:rPr>
              <w:t>При наличии встроено-пристроенных частей другой функциональной пожарной опасности на</w:t>
            </w:r>
            <w:r>
              <w:t xml:space="preserve"> </w:t>
            </w:r>
            <w:r w:rsidRPr="00982AB7">
              <w:rPr>
                <w:rFonts w:cs="Times New Roman"/>
                <w:szCs w:val="24"/>
              </w:rPr>
              <w:t>объекте защиты площадь пожарного отсека (этажа) не должна превышать предельно допустимых</w:t>
            </w:r>
            <w:r>
              <w:t xml:space="preserve"> </w:t>
            </w:r>
            <w:r w:rsidRPr="00982AB7">
              <w:rPr>
                <w:rFonts w:cs="Times New Roman"/>
                <w:szCs w:val="24"/>
              </w:rPr>
              <w:t>значений для данного объекта.</w:t>
            </w:r>
          </w:p>
          <w:p w:rsidR="006B3D6D" w:rsidRPr="00982AB7" w:rsidRDefault="006B3D6D" w:rsidP="006B3D6D">
            <w:pPr>
              <w:jc w:val="both"/>
              <w:rPr>
                <w:rFonts w:cs="Times New Roman"/>
                <w:szCs w:val="24"/>
              </w:rPr>
            </w:pPr>
            <w:r w:rsidRPr="00982AB7">
              <w:rPr>
                <w:rFonts w:cs="Times New Roman"/>
                <w:szCs w:val="24"/>
              </w:rPr>
              <w:t>Помещение, в котором расположена лестница 2-го типа, должно отделяться от примыкающих к</w:t>
            </w:r>
            <w:r>
              <w:t xml:space="preserve"> </w:t>
            </w:r>
            <w:r w:rsidRPr="00982AB7">
              <w:rPr>
                <w:rFonts w:cs="Times New Roman"/>
                <w:szCs w:val="24"/>
              </w:rPr>
              <w:t>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w:t>
            </w:r>
          </w:p>
          <w:p w:rsidR="006B3D6D" w:rsidRPr="00982AB7" w:rsidRDefault="006B3D6D" w:rsidP="006B3D6D">
            <w:pPr>
              <w:jc w:val="both"/>
              <w:rPr>
                <w:rFonts w:cs="Times New Roman"/>
                <w:szCs w:val="24"/>
              </w:rPr>
            </w:pPr>
            <w:r w:rsidRPr="00982AB7">
              <w:rPr>
                <w:rFonts w:cs="Times New Roman"/>
                <w:szCs w:val="24"/>
              </w:rPr>
              <w:t>- при устройстве автоматического пожаротушения во всем здании;</w:t>
            </w:r>
          </w:p>
          <w:p w:rsidR="006B3D6D" w:rsidRPr="00982AB7" w:rsidRDefault="006B3D6D" w:rsidP="006B3D6D">
            <w:pPr>
              <w:jc w:val="both"/>
              <w:rPr>
                <w:rFonts w:cs="Times New Roman"/>
                <w:szCs w:val="24"/>
              </w:rPr>
            </w:pPr>
            <w:r w:rsidRPr="00982AB7">
              <w:rPr>
                <w:rFonts w:cs="Times New Roman"/>
                <w:szCs w:val="24"/>
              </w:rPr>
              <w:t>- в зданиях высотой не более 9 м с площадью этажа не более 300 м2.</w:t>
            </w:r>
          </w:p>
          <w:p w:rsidR="006B3D6D" w:rsidRPr="00982AB7" w:rsidRDefault="006B3D6D" w:rsidP="006B3D6D">
            <w:pPr>
              <w:jc w:val="both"/>
              <w:rPr>
                <w:rFonts w:cs="Times New Roman"/>
                <w:szCs w:val="24"/>
              </w:rPr>
            </w:pPr>
            <w:r w:rsidRPr="00982AB7">
              <w:rPr>
                <w:rFonts w:cs="Times New Roman"/>
                <w:szCs w:val="24"/>
              </w:rPr>
              <w:t>5.1.5 На объектах защиты жилого и общественного назначения допускается размещать помещения иного функционального назначения, предназначенные для обеспечения их функционирования, в</w:t>
            </w:r>
            <w:r>
              <w:t xml:space="preserve"> </w:t>
            </w:r>
            <w:r w:rsidRPr="00982AB7">
              <w:rPr>
                <w:rFonts w:cs="Times New Roman"/>
                <w:szCs w:val="24"/>
              </w:rPr>
              <w:t>соответствии с требованиями соответствующего раздела настоящего свода правил и других действующих требований пожарной безопасности.</w:t>
            </w:r>
          </w:p>
          <w:p w:rsidR="006B3D6D" w:rsidRPr="00982AB7" w:rsidRDefault="006B3D6D" w:rsidP="006B3D6D">
            <w:pPr>
              <w:jc w:val="both"/>
              <w:rPr>
                <w:rFonts w:cs="Times New Roman"/>
                <w:szCs w:val="24"/>
              </w:rPr>
            </w:pPr>
            <w:r w:rsidRPr="00982AB7">
              <w:rPr>
                <w:rFonts w:cs="Times New Roman"/>
                <w:szCs w:val="24"/>
              </w:rPr>
              <w:t>5.1.6 Объекты защиты жилого и общественного назначения различного класса функциональной</w:t>
            </w:r>
            <w:r>
              <w:t xml:space="preserve"> </w:t>
            </w:r>
            <w:r w:rsidRPr="00982AB7">
              <w:rPr>
                <w:rFonts w:cs="Times New Roman"/>
                <w:szCs w:val="24"/>
              </w:rPr>
              <w:t>пожарной опасности следует отделять друг от друга противопожарными преградами в соответствии</w:t>
            </w:r>
            <w:r>
              <w:t xml:space="preserve"> </w:t>
            </w:r>
            <w:r w:rsidRPr="00982AB7">
              <w:rPr>
                <w:rFonts w:cs="Times New Roman"/>
                <w:szCs w:val="24"/>
              </w:rPr>
              <w:t>с требованиями настоящего раздела.</w:t>
            </w:r>
          </w:p>
          <w:p w:rsidR="006B3D6D" w:rsidRPr="00982AB7" w:rsidRDefault="006B3D6D" w:rsidP="006B3D6D">
            <w:pPr>
              <w:jc w:val="both"/>
              <w:rPr>
                <w:rFonts w:cs="Times New Roman"/>
                <w:szCs w:val="24"/>
              </w:rPr>
            </w:pPr>
            <w:r w:rsidRPr="00982AB7">
              <w:rPr>
                <w:rFonts w:cs="Times New Roman"/>
                <w:szCs w:val="24"/>
              </w:rPr>
              <w:t>Допускается размещать без отделения противопожарными преградами:</w:t>
            </w:r>
          </w:p>
          <w:p w:rsidR="006B3D6D" w:rsidRPr="00982AB7" w:rsidRDefault="006B3D6D" w:rsidP="006B3D6D">
            <w:pPr>
              <w:jc w:val="both"/>
              <w:rPr>
                <w:rFonts w:cs="Times New Roman"/>
                <w:szCs w:val="24"/>
              </w:rPr>
            </w:pPr>
            <w:r w:rsidRPr="00982AB7">
              <w:rPr>
                <w:rFonts w:cs="Times New Roman"/>
                <w:szCs w:val="24"/>
              </w:rPr>
              <w:t>- бытовые помещения (раздевалки, душевые, туалеты, устройств питьевого водоснабжения и т.п.);</w:t>
            </w:r>
          </w:p>
          <w:p w:rsidR="006B3D6D" w:rsidRPr="00982AB7" w:rsidRDefault="006B3D6D" w:rsidP="006B3D6D">
            <w:pPr>
              <w:jc w:val="both"/>
              <w:rPr>
                <w:rFonts w:cs="Times New Roman"/>
                <w:szCs w:val="24"/>
              </w:rPr>
            </w:pPr>
            <w:r w:rsidRPr="00982AB7">
              <w:rPr>
                <w:rFonts w:cs="Times New Roman"/>
                <w:szCs w:val="24"/>
              </w:rPr>
              <w:t>- торговые киоски, лотки и помещения торговой площадью менее 10 м2.</w:t>
            </w:r>
          </w:p>
          <w:p w:rsidR="006B3D6D" w:rsidRPr="00982AB7" w:rsidRDefault="006B3D6D" w:rsidP="006B3D6D">
            <w:pPr>
              <w:jc w:val="both"/>
              <w:rPr>
                <w:rFonts w:cs="Times New Roman"/>
                <w:szCs w:val="24"/>
              </w:rPr>
            </w:pPr>
            <w:r w:rsidRPr="00982AB7">
              <w:rPr>
                <w:rFonts w:cs="Times New Roman"/>
                <w:szCs w:val="24"/>
              </w:rPr>
              <w:t>5.1.7 Несущие конструкции покрытия встроенно-пристроенной части должны иметь предел</w:t>
            </w:r>
            <w:r>
              <w:t xml:space="preserve"> </w:t>
            </w:r>
            <w:r w:rsidRPr="00982AB7">
              <w:rPr>
                <w:rFonts w:cs="Times New Roman"/>
                <w:szCs w:val="24"/>
              </w:rPr>
              <w:t>огнестойкости не менее R 45 и класс пожарной опасности К0. Утеплитель в покрытии должен быть</w:t>
            </w:r>
            <w:r>
              <w:t xml:space="preserve"> </w:t>
            </w:r>
            <w:r w:rsidRPr="00982AB7">
              <w:rPr>
                <w:rFonts w:cs="Times New Roman"/>
                <w:szCs w:val="24"/>
              </w:rPr>
              <w:t>негорючим.</w:t>
            </w:r>
          </w:p>
          <w:p w:rsidR="006B3D6D" w:rsidRPr="00982AB7" w:rsidRDefault="006B3D6D" w:rsidP="006B3D6D">
            <w:pPr>
              <w:jc w:val="both"/>
              <w:rPr>
                <w:rFonts w:cs="Times New Roman"/>
                <w:szCs w:val="24"/>
              </w:rPr>
            </w:pPr>
            <w:r w:rsidRPr="00982AB7">
              <w:rPr>
                <w:rFonts w:cs="Times New Roman"/>
                <w:szCs w:val="24"/>
              </w:rPr>
              <w:t>5.1.9 На объектах защиты жилого и общественного назначения размещать производственные и</w:t>
            </w:r>
            <w:r>
              <w:t xml:space="preserve"> </w:t>
            </w:r>
            <w:r w:rsidRPr="00982AB7">
              <w:rPr>
                <w:rFonts w:cs="Times New Roman"/>
                <w:szCs w:val="24"/>
              </w:rPr>
              <w:t>складские помещения класса функциональной пожарной опасности Ф5, относящиеся к категориям А</w:t>
            </w:r>
            <w:r>
              <w:t xml:space="preserve"> </w:t>
            </w:r>
            <w:r w:rsidRPr="00982AB7">
              <w:rPr>
                <w:rFonts w:cs="Times New Roman"/>
                <w:szCs w:val="24"/>
              </w:rPr>
              <w:t>и Б, не допускается.</w:t>
            </w:r>
          </w:p>
          <w:p w:rsidR="006B3D6D" w:rsidRPr="00982AB7" w:rsidRDefault="006B3D6D" w:rsidP="006B3D6D">
            <w:pPr>
              <w:jc w:val="both"/>
              <w:rPr>
                <w:rFonts w:cs="Times New Roman"/>
                <w:szCs w:val="24"/>
              </w:rPr>
            </w:pPr>
            <w:r w:rsidRPr="00982AB7">
              <w:rPr>
                <w:rFonts w:cs="Times New Roman"/>
                <w:szCs w:val="24"/>
              </w:rPr>
              <w:t>5.1.10 Производственные, технические и складские помещения (класса функциональной пожарной опасности Ф5), категорий В1—В3, размещаемые на объектах жилого и общественного назначения</w:t>
            </w:r>
            <w:r>
              <w:t xml:space="preserve"> </w:t>
            </w:r>
            <w:r w:rsidRPr="00982AB7">
              <w:rPr>
                <w:rFonts w:cs="Times New Roman"/>
                <w:szCs w:val="24"/>
              </w:rPr>
              <w:t>и предназначенные для обеспечения их функционирования, кроме специально оговоренных случаев,</w:t>
            </w:r>
            <w:r>
              <w:t xml:space="preserve"> </w:t>
            </w:r>
            <w:r w:rsidRPr="00982AB7">
              <w:rPr>
                <w:rFonts w:cs="Times New Roman"/>
                <w:szCs w:val="24"/>
              </w:rPr>
              <w:t>должны отделяться от других помещений и коридоров:</w:t>
            </w:r>
          </w:p>
          <w:p w:rsidR="006B3D6D" w:rsidRPr="00982AB7" w:rsidRDefault="006B3D6D" w:rsidP="006B3D6D">
            <w:pPr>
              <w:jc w:val="both"/>
              <w:rPr>
                <w:rFonts w:cs="Times New Roman"/>
                <w:szCs w:val="24"/>
              </w:rPr>
            </w:pPr>
            <w:r w:rsidRPr="00982AB7">
              <w:rPr>
                <w:rFonts w:cs="Times New Roman"/>
                <w:szCs w:val="24"/>
              </w:rPr>
              <w:t>- в зданиях I степени огнестойкости — противопожарными перегородками 1-го типа и перекрытиями 2-го типа.</w:t>
            </w:r>
          </w:p>
          <w:p w:rsidR="006B3D6D" w:rsidRPr="00982AB7" w:rsidRDefault="006B3D6D" w:rsidP="006B3D6D">
            <w:pPr>
              <w:jc w:val="both"/>
              <w:rPr>
                <w:rFonts w:cs="Times New Roman"/>
                <w:szCs w:val="24"/>
              </w:rPr>
            </w:pPr>
            <w:r w:rsidRPr="00982AB7">
              <w:rPr>
                <w:rFonts w:cs="Times New Roman"/>
                <w:szCs w:val="24"/>
              </w:rPr>
              <w:t>- в зданиях II, III, IV степеней огнестойкости — противопожарными перегородками 1-го типа и</w:t>
            </w:r>
            <w:r>
              <w:t xml:space="preserve"> </w:t>
            </w:r>
            <w:r w:rsidRPr="00982AB7">
              <w:rPr>
                <w:rFonts w:cs="Times New Roman"/>
                <w:szCs w:val="24"/>
              </w:rPr>
              <w:t>перекрытиями 3-го типа.</w:t>
            </w:r>
          </w:p>
          <w:p w:rsidR="006B3D6D" w:rsidRPr="00982AB7" w:rsidRDefault="006B3D6D" w:rsidP="006B3D6D">
            <w:pPr>
              <w:jc w:val="both"/>
              <w:rPr>
                <w:rFonts w:cs="Times New Roman"/>
                <w:szCs w:val="24"/>
              </w:rPr>
            </w:pPr>
            <w:r w:rsidRPr="00982AB7">
              <w:rPr>
                <w:rFonts w:cs="Times New Roman"/>
                <w:szCs w:val="24"/>
              </w:rPr>
              <w:t>Производственные и складские помещения категорий В1—В3 (кладовые, мастерские, лаборатории и т.п.) размещать под помещениями, предназначенными для одновременного пребывания 50</w:t>
            </w:r>
            <w:r>
              <w:t xml:space="preserve"> </w:t>
            </w:r>
            <w:r w:rsidRPr="00982AB7">
              <w:rPr>
                <w:rFonts w:cs="Times New Roman"/>
                <w:szCs w:val="24"/>
              </w:rPr>
              <w:t>человек и более, не допускается.</w:t>
            </w:r>
          </w:p>
          <w:p w:rsidR="006B3D6D" w:rsidRPr="00982AB7" w:rsidRDefault="006B3D6D" w:rsidP="006B3D6D">
            <w:pPr>
              <w:jc w:val="both"/>
              <w:rPr>
                <w:rFonts w:cs="Times New Roman"/>
                <w:szCs w:val="24"/>
              </w:rPr>
            </w:pPr>
            <w:r w:rsidRPr="00982AB7">
              <w:rPr>
                <w:rFonts w:cs="Times New Roman"/>
                <w:szCs w:val="24"/>
              </w:rPr>
              <w:t>Производственные, технические и складские помещения категории В4, размещаемые на объектах</w:t>
            </w:r>
            <w:r>
              <w:t xml:space="preserve"> </w:t>
            </w:r>
            <w:r w:rsidRPr="00982AB7">
              <w:rPr>
                <w:rFonts w:cs="Times New Roman"/>
                <w:szCs w:val="24"/>
              </w:rPr>
              <w:t>жилого и общественного назначения, кроме специально оговоренных случаев, должны отделяться от</w:t>
            </w:r>
            <w:r>
              <w:t xml:space="preserve"> </w:t>
            </w:r>
            <w:r w:rsidRPr="00982AB7">
              <w:rPr>
                <w:rFonts w:cs="Times New Roman"/>
                <w:szCs w:val="24"/>
              </w:rPr>
              <w:t>других помещений и коридоров противопожарными перегородками 2-го типа.</w:t>
            </w:r>
          </w:p>
          <w:p w:rsidR="006B3D6D" w:rsidRPr="00982AB7" w:rsidRDefault="006B3D6D" w:rsidP="006B3D6D">
            <w:pPr>
              <w:jc w:val="both"/>
              <w:rPr>
                <w:rFonts w:cs="Times New Roman"/>
                <w:szCs w:val="24"/>
              </w:rPr>
            </w:pPr>
            <w:r w:rsidRPr="00982AB7">
              <w:rPr>
                <w:rFonts w:cs="Times New Roman"/>
                <w:szCs w:val="24"/>
              </w:rPr>
              <w:t>5.1.12 Размещение и устройство на объектах жилого и общественного назначения помещений</w:t>
            </w:r>
            <w:r>
              <w:t xml:space="preserve"> </w:t>
            </w:r>
            <w:r w:rsidRPr="00982AB7">
              <w:rPr>
                <w:rFonts w:cs="Times New Roman"/>
                <w:szCs w:val="24"/>
              </w:rPr>
              <w:t>котельных, дизельгенераторных и т.п. следует производить в соответствии с разделом 6 настоящего</w:t>
            </w:r>
            <w:r>
              <w:t xml:space="preserve"> </w:t>
            </w:r>
            <w:r w:rsidRPr="00982AB7">
              <w:rPr>
                <w:rFonts w:cs="Times New Roman"/>
                <w:szCs w:val="24"/>
              </w:rPr>
              <w:t>свода правил, а также другими действующими требованиями пожарной безопасности.</w:t>
            </w:r>
          </w:p>
          <w:p w:rsidR="006B3D6D" w:rsidRPr="00982AB7" w:rsidRDefault="006B3D6D" w:rsidP="006B3D6D">
            <w:pPr>
              <w:jc w:val="both"/>
              <w:rPr>
                <w:rFonts w:cs="Times New Roman"/>
                <w:szCs w:val="24"/>
              </w:rPr>
            </w:pPr>
            <w:r w:rsidRPr="00982AB7">
              <w:rPr>
                <w:rFonts w:cs="Times New Roman"/>
                <w:szCs w:val="24"/>
              </w:rPr>
              <w:lastRenderedPageBreak/>
              <w:t>5.1.13 Одна из внутренних лестниц в общественных зданиях I и II степеней огнестойкости высотой</w:t>
            </w:r>
            <w:r>
              <w:t xml:space="preserve"> </w:t>
            </w:r>
            <w:r w:rsidRPr="00982AB7">
              <w:rPr>
                <w:rFonts w:cs="Times New Roman"/>
                <w:szCs w:val="24"/>
              </w:rPr>
              <w:t>до девяти этажей может быть открытой на всю высоту здания при условии, если помещение, где она</w:t>
            </w:r>
            <w:r>
              <w:t xml:space="preserve"> </w:t>
            </w:r>
            <w:r w:rsidRPr="00982AB7">
              <w:rPr>
                <w:rFonts w:cs="Times New Roman"/>
                <w:szCs w:val="24"/>
              </w:rPr>
              <w:t>расположена, отделено от примыкающих к нему коридоров и других помещений противопожарными</w:t>
            </w:r>
            <w:r>
              <w:t xml:space="preserve"> </w:t>
            </w:r>
            <w:r w:rsidRPr="00982AB7">
              <w:rPr>
                <w:rFonts w:cs="Times New Roman"/>
                <w:szCs w:val="24"/>
              </w:rPr>
              <w:t>перегородками.</w:t>
            </w:r>
          </w:p>
          <w:p w:rsidR="006B3D6D" w:rsidRPr="00982AB7" w:rsidRDefault="006B3D6D" w:rsidP="006B3D6D">
            <w:pPr>
              <w:jc w:val="both"/>
              <w:rPr>
                <w:rFonts w:cs="Times New Roman"/>
                <w:szCs w:val="24"/>
              </w:rPr>
            </w:pPr>
            <w:r w:rsidRPr="00982AB7">
              <w:rPr>
                <w:rFonts w:cs="Times New Roman"/>
                <w:szCs w:val="24"/>
              </w:rPr>
              <w:t>При устройстве автоматического пожаротушения во всем здании отделять помещения с открытой</w:t>
            </w:r>
            <w:r>
              <w:t xml:space="preserve"> </w:t>
            </w:r>
            <w:r w:rsidRPr="00982AB7">
              <w:rPr>
                <w:rFonts w:cs="Times New Roman"/>
                <w:szCs w:val="24"/>
              </w:rPr>
              <w:t>лестницей от коридоров и других помещений необязательно.</w:t>
            </w:r>
          </w:p>
          <w:p w:rsidR="006B3D6D" w:rsidRPr="00982AB7" w:rsidRDefault="006B3D6D" w:rsidP="006B3D6D">
            <w:pPr>
              <w:jc w:val="both"/>
              <w:rPr>
                <w:rFonts w:cs="Times New Roman"/>
                <w:szCs w:val="24"/>
              </w:rPr>
            </w:pPr>
            <w:r w:rsidRPr="00982AB7">
              <w:rPr>
                <w:rFonts w:cs="Times New Roman"/>
                <w:szCs w:val="24"/>
              </w:rPr>
              <w:t>5.4.2.3 Кладовые горючих товаров и товаров в горючей упаковке на объектах торговли следует,</w:t>
            </w:r>
            <w:r>
              <w:t xml:space="preserve"> </w:t>
            </w:r>
            <w:r w:rsidRPr="00982AB7">
              <w:rPr>
                <w:rFonts w:cs="Times New Roman"/>
                <w:szCs w:val="24"/>
              </w:rPr>
              <w:t>как правило, размещать у наружных стен, отделяя их противопожарными перегородками 1-го типа от</w:t>
            </w:r>
            <w:r>
              <w:t xml:space="preserve"> </w:t>
            </w:r>
            <w:r w:rsidRPr="00982AB7">
              <w:rPr>
                <w:rFonts w:cs="Times New Roman"/>
                <w:szCs w:val="24"/>
              </w:rPr>
              <w:t>торгового зала площадью 250 м2 и более.</w:t>
            </w:r>
          </w:p>
          <w:p w:rsidR="006B3D6D" w:rsidRPr="00982AB7" w:rsidRDefault="006B3D6D" w:rsidP="006B3D6D">
            <w:pPr>
              <w:jc w:val="both"/>
              <w:rPr>
                <w:rFonts w:cs="Times New Roman"/>
                <w:szCs w:val="24"/>
              </w:rPr>
            </w:pPr>
            <w:r w:rsidRPr="00982AB7">
              <w:rPr>
                <w:rFonts w:cs="Times New Roman"/>
                <w:szCs w:val="24"/>
              </w:rPr>
              <w:t>5.4.2.4 Наличие на объектах торговли товаров с наличием ЛВЖ и ГЖ допускается только в мелкой расфасовке по ГОСТ 19433. Их необходимо располагать рассредоточено на участках площадью</w:t>
            </w:r>
            <w:r>
              <w:t xml:space="preserve"> </w:t>
            </w:r>
            <w:r w:rsidRPr="00982AB7">
              <w:rPr>
                <w:rFonts w:cs="Times New Roman"/>
                <w:szCs w:val="24"/>
              </w:rPr>
              <w:t>не более 10 м2.</w:t>
            </w:r>
          </w:p>
          <w:p w:rsidR="006B3D6D" w:rsidRPr="00982AB7" w:rsidRDefault="006B3D6D" w:rsidP="006B3D6D">
            <w:pPr>
              <w:jc w:val="both"/>
              <w:rPr>
                <w:rFonts w:cs="Times New Roman"/>
                <w:szCs w:val="24"/>
              </w:rPr>
            </w:pPr>
            <w:r w:rsidRPr="00982AB7">
              <w:rPr>
                <w:rFonts w:cs="Times New Roman"/>
                <w:szCs w:val="24"/>
              </w:rPr>
              <w:t>Специализированные объекты торговли бытовой химией и строительными материалами, с наличием ГГ, ЛВЖ и ГЖ следует располагать, как правило, в отдельно стоящих зданиях. Размещение</w:t>
            </w:r>
            <w:r>
              <w:t xml:space="preserve"> </w:t>
            </w:r>
            <w:r w:rsidRPr="00982AB7">
              <w:rPr>
                <w:rFonts w:cs="Times New Roman"/>
                <w:szCs w:val="24"/>
              </w:rPr>
              <w:t>таких объектов в подвальных и цокольных этажах не допускается. Полы в указанных объектах должны</w:t>
            </w:r>
            <w:r>
              <w:t xml:space="preserve"> </w:t>
            </w:r>
            <w:r w:rsidRPr="00982AB7">
              <w:rPr>
                <w:rFonts w:cs="Times New Roman"/>
                <w:szCs w:val="24"/>
              </w:rPr>
              <w:t>выполняться из материалов группы НГ. Данные объекты допускается встраивать и пристраивать к</w:t>
            </w:r>
            <w:r>
              <w:t xml:space="preserve"> </w:t>
            </w:r>
            <w:r w:rsidRPr="00982AB7">
              <w:rPr>
                <w:rFonts w:cs="Times New Roman"/>
                <w:szCs w:val="24"/>
              </w:rPr>
              <w:t>объектам торговли другими товарами и объектам бытового обслуживания при условии отделения их</w:t>
            </w:r>
            <w:r>
              <w:t xml:space="preserve"> </w:t>
            </w:r>
            <w:r w:rsidRPr="00982AB7">
              <w:rPr>
                <w:rFonts w:cs="Times New Roman"/>
                <w:szCs w:val="24"/>
              </w:rPr>
              <w:t>противопожарными стенами и перекрытиями 1-го типа.</w:t>
            </w:r>
          </w:p>
          <w:p w:rsidR="006B3D6D" w:rsidRPr="00982AB7" w:rsidRDefault="006B3D6D" w:rsidP="006B3D6D">
            <w:pPr>
              <w:jc w:val="both"/>
              <w:rPr>
                <w:rFonts w:cs="Times New Roman"/>
                <w:szCs w:val="24"/>
              </w:rPr>
            </w:pPr>
            <w:r w:rsidRPr="00982AB7">
              <w:rPr>
                <w:rFonts w:cs="Times New Roman"/>
                <w:szCs w:val="24"/>
              </w:rPr>
              <w:t>5.4.2.5 На объектах торговли общее количество аэрозольной продукции 2-го и 3-го уровней пожарной опасности не должно превышать:</w:t>
            </w:r>
          </w:p>
          <w:p w:rsidR="006B3D6D" w:rsidRPr="00982AB7" w:rsidRDefault="006B3D6D" w:rsidP="006B3D6D">
            <w:pPr>
              <w:jc w:val="both"/>
              <w:rPr>
                <w:rFonts w:cs="Times New Roman"/>
                <w:szCs w:val="24"/>
              </w:rPr>
            </w:pPr>
            <w:r w:rsidRPr="00982AB7">
              <w:rPr>
                <w:rFonts w:cs="Times New Roman"/>
                <w:szCs w:val="24"/>
              </w:rPr>
              <w:t>- для объектов торговли, расположенных на первом этаже здания, — 1100 кг;</w:t>
            </w:r>
          </w:p>
          <w:p w:rsidR="006B3D6D" w:rsidRPr="00982AB7" w:rsidRDefault="006B3D6D" w:rsidP="006B3D6D">
            <w:pPr>
              <w:jc w:val="both"/>
              <w:rPr>
                <w:rFonts w:cs="Times New Roman"/>
                <w:szCs w:val="24"/>
              </w:rPr>
            </w:pPr>
            <w:r w:rsidRPr="00982AB7">
              <w:rPr>
                <w:rFonts w:cs="Times New Roman"/>
                <w:szCs w:val="24"/>
              </w:rPr>
              <w:t>- на этажах выше первого — 450 кг.</w:t>
            </w:r>
          </w:p>
          <w:p w:rsidR="006B3D6D" w:rsidRPr="00982AB7" w:rsidRDefault="006B3D6D" w:rsidP="006B3D6D">
            <w:pPr>
              <w:jc w:val="both"/>
              <w:rPr>
                <w:rFonts w:cs="Times New Roman"/>
                <w:szCs w:val="24"/>
              </w:rPr>
            </w:pPr>
            <w:r w:rsidRPr="00982AB7">
              <w:rPr>
                <w:rFonts w:cs="Times New Roman"/>
                <w:szCs w:val="24"/>
              </w:rPr>
              <w:t>Хранение и продажа продукции в аэрозольных упаковках 2-го и 3-го уровня пожарной опасности</w:t>
            </w:r>
            <w:r>
              <w:t xml:space="preserve"> </w:t>
            </w:r>
            <w:r w:rsidRPr="00982AB7">
              <w:rPr>
                <w:rFonts w:cs="Times New Roman"/>
                <w:szCs w:val="24"/>
              </w:rPr>
              <w:t>в магазинах, расположенных в цокольных и подземных этажах, не допускается.</w:t>
            </w:r>
          </w:p>
          <w:p w:rsidR="006B3D6D" w:rsidRPr="00982AB7" w:rsidRDefault="006B3D6D" w:rsidP="006B3D6D">
            <w:pPr>
              <w:jc w:val="both"/>
              <w:rPr>
                <w:rFonts w:cs="Times New Roman"/>
                <w:szCs w:val="24"/>
              </w:rPr>
            </w:pPr>
            <w:r w:rsidRPr="00982AB7">
              <w:rPr>
                <w:rFonts w:cs="Times New Roman"/>
                <w:szCs w:val="24"/>
              </w:rPr>
              <w:t>К аэрозольной продукции 1-го уровня пожарной опасности требования пожарной безопасности</w:t>
            </w:r>
            <w:r>
              <w:t xml:space="preserve"> </w:t>
            </w:r>
            <w:r w:rsidRPr="00982AB7">
              <w:rPr>
                <w:rFonts w:cs="Times New Roman"/>
                <w:szCs w:val="24"/>
              </w:rPr>
              <w:t>по размещению и хранению должны предъявляться, как к горючим товарам.</w:t>
            </w:r>
          </w:p>
          <w:p w:rsidR="006B3D6D" w:rsidRPr="006E61DE" w:rsidRDefault="006B3D6D" w:rsidP="006E61DE">
            <w:pPr>
              <w:jc w:val="both"/>
              <w:rPr>
                <w:sz w:val="28"/>
                <w:szCs w:val="28"/>
              </w:rPr>
            </w:pPr>
          </w:p>
          <w:p w:rsidR="006E61DE" w:rsidRPr="006B3D6D" w:rsidRDefault="00994091" w:rsidP="006E61DE">
            <w:pPr>
              <w:jc w:val="both"/>
              <w:rPr>
                <w:sz w:val="28"/>
                <w:szCs w:val="28"/>
                <w:u w:val="single"/>
              </w:rPr>
            </w:pPr>
            <w:hyperlink r:id="rId20" w:history="1">
              <w:r w:rsidR="006E61DE" w:rsidRPr="006B3D6D">
                <w:rPr>
                  <w:rStyle w:val="a3"/>
                  <w:color w:val="auto"/>
                  <w:sz w:val="28"/>
                  <w:szCs w:val="28"/>
                </w:rPr>
                <w:t>СП 5.13130.2009</w:t>
              </w:r>
            </w:hyperlink>
            <w:r w:rsidR="006E61DE" w:rsidRPr="006B3D6D">
              <w:rPr>
                <w:sz w:val="28"/>
                <w:szCs w:val="28"/>
                <w:u w:val="single"/>
              </w:rPr>
              <w:t xml:space="preserve"> </w:t>
            </w:r>
            <w:r w:rsidR="006B3D6D" w:rsidRPr="006B3D6D">
              <w:rPr>
                <w:sz w:val="28"/>
                <w:szCs w:val="28"/>
                <w:u w:val="single"/>
              </w:rPr>
              <w:t>«</w:t>
            </w:r>
            <w:r w:rsidR="006E61DE" w:rsidRPr="006B3D6D">
              <w:rPr>
                <w:sz w:val="28"/>
                <w:szCs w:val="28"/>
                <w:u w:val="single"/>
              </w:rPr>
              <w:t>Системы противопожарной защиты. Установки пожарной сигнализации и пожаротушения автоматические. Нормы и правила проектирования</w:t>
            </w:r>
            <w:r w:rsidR="006B3D6D" w:rsidRPr="006B3D6D">
              <w:rPr>
                <w:sz w:val="28"/>
                <w:szCs w:val="28"/>
                <w:u w:val="single"/>
              </w:rPr>
              <w:t>»</w:t>
            </w:r>
          </w:p>
          <w:p w:rsidR="006B3D6D" w:rsidRDefault="006B3D6D" w:rsidP="006E61DE">
            <w:pPr>
              <w:jc w:val="both"/>
              <w:rPr>
                <w:sz w:val="28"/>
                <w:szCs w:val="28"/>
              </w:rPr>
            </w:pPr>
          </w:p>
          <w:p w:rsidR="006B3D6D" w:rsidRPr="00EE0B08" w:rsidRDefault="006B3D6D" w:rsidP="006B3D6D">
            <w:pPr>
              <w:jc w:val="both"/>
              <w:rPr>
                <w:rFonts w:cs="Times New Roman"/>
              </w:rPr>
            </w:pPr>
            <w:r w:rsidRPr="00EE0B08">
              <w:rPr>
                <w:rFonts w:cs="Times New Roman"/>
              </w:rPr>
              <w:t>4.2 Автоматические установки пожаротушения должны выполнять одновременно и функции</w:t>
            </w:r>
            <w:r>
              <w:rPr>
                <w:rFonts w:cs="Times New Roman"/>
              </w:rPr>
              <w:t xml:space="preserve"> </w:t>
            </w:r>
            <w:r w:rsidRPr="00EE0B08">
              <w:rPr>
                <w:rFonts w:cs="Times New Roman"/>
              </w:rPr>
              <w:t>автоматической пожарной сигнализации.</w:t>
            </w:r>
          </w:p>
          <w:p w:rsidR="006B3D6D" w:rsidRPr="00EE0B08" w:rsidRDefault="006B3D6D" w:rsidP="006B3D6D">
            <w:pPr>
              <w:jc w:val="both"/>
              <w:rPr>
                <w:rFonts w:cs="Times New Roman"/>
              </w:rPr>
            </w:pPr>
            <w:r w:rsidRPr="00EE0B08">
              <w:rPr>
                <w:rFonts w:cs="Times New Roman"/>
              </w:rPr>
              <w:t>4.3 Тип установки пожаротушения, способ тушения, вид огнетушащего вещества определяются</w:t>
            </w:r>
            <w:r>
              <w:rPr>
                <w:rFonts w:cs="Times New Roman"/>
              </w:rPr>
              <w:t xml:space="preserve"> </w:t>
            </w:r>
            <w:r w:rsidRPr="00EE0B08">
              <w:rPr>
                <w:rFonts w:cs="Times New Roman"/>
              </w:rPr>
              <w:t>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w:t>
            </w:r>
            <w:r>
              <w:rPr>
                <w:rFonts w:cs="Times New Roman"/>
              </w:rPr>
              <w:t xml:space="preserve"> </w:t>
            </w:r>
            <w:r w:rsidRPr="00EE0B08">
              <w:rPr>
                <w:rFonts w:cs="Times New Roman"/>
              </w:rPr>
              <w:t>оборудования.</w:t>
            </w:r>
          </w:p>
          <w:p w:rsidR="006B3D6D" w:rsidRPr="00EE0B08" w:rsidRDefault="006B3D6D" w:rsidP="006B3D6D">
            <w:pPr>
              <w:jc w:val="both"/>
              <w:rPr>
                <w:rFonts w:cs="Times New Roman"/>
              </w:rPr>
            </w:pPr>
            <w:r w:rsidRPr="00EE0B08">
              <w:rPr>
                <w:rFonts w:cs="Times New Roman"/>
              </w:rPr>
              <w:t>4.4 При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w:t>
            </w:r>
            <w:r>
              <w:rPr>
                <w:rFonts w:cs="Times New Roman"/>
              </w:rPr>
              <w:t xml:space="preserve"> </w:t>
            </w:r>
            <w:r w:rsidRPr="00EE0B08">
              <w:rPr>
                <w:rFonts w:cs="Times New Roman"/>
              </w:rPr>
              <w:t>сигнализация, вместо нее с учетом технико-экономического обоснования допускается предусматривать</w:t>
            </w:r>
            <w:r>
              <w:rPr>
                <w:rFonts w:cs="Times New Roman"/>
              </w:rPr>
              <w:t xml:space="preserve"> </w:t>
            </w:r>
            <w:r w:rsidRPr="00EE0B08">
              <w:rPr>
                <w:rFonts w:cs="Times New Roman"/>
              </w:rPr>
              <w:t>защиту этих помещений установками пожаротушения, принимая во внимание приложение А. В этом</w:t>
            </w:r>
          </w:p>
          <w:p w:rsidR="006B3D6D" w:rsidRPr="00EE0B08" w:rsidRDefault="006B3D6D" w:rsidP="006B3D6D">
            <w:pPr>
              <w:jc w:val="both"/>
              <w:rPr>
                <w:rFonts w:cs="Times New Roman"/>
              </w:rPr>
            </w:pPr>
            <w:r w:rsidRPr="00EE0B08">
              <w:rPr>
                <w:rFonts w:cs="Times New Roman"/>
              </w:rPr>
              <w:t>случае интенсивность подачи огнетушащего вещества следует принимать нормативной, а расход не</w:t>
            </w:r>
            <w:r>
              <w:rPr>
                <w:rFonts w:cs="Times New Roman"/>
              </w:rPr>
              <w:t xml:space="preserve"> </w:t>
            </w:r>
            <w:r w:rsidRPr="00EE0B08">
              <w:rPr>
                <w:rFonts w:cs="Times New Roman"/>
              </w:rPr>
              <w:t>должен быть диктующим.</w:t>
            </w:r>
          </w:p>
          <w:p w:rsidR="006B3D6D" w:rsidRPr="00EE0B08" w:rsidRDefault="006B3D6D" w:rsidP="006B3D6D">
            <w:pPr>
              <w:jc w:val="both"/>
              <w:rPr>
                <w:rFonts w:cs="Times New Roman"/>
              </w:rPr>
            </w:pPr>
            <w:r w:rsidRPr="00EE0B08">
              <w:rPr>
                <w:rFonts w:cs="Times New Roman"/>
              </w:rPr>
              <w:t>4.5 При срабатывании установки пожаротушения должна быть предусмотрена подача сигнала на</w:t>
            </w:r>
            <w:r>
              <w:rPr>
                <w:rFonts w:cs="Times New Roman"/>
              </w:rPr>
              <w:t xml:space="preserve"> </w:t>
            </w:r>
            <w:r w:rsidRPr="00EE0B08">
              <w:rPr>
                <w:rFonts w:cs="Times New Roman"/>
              </w:rPr>
              <w:t>управление (отключение) технологическим оборудованием в защищаемом помещении в соответствии</w:t>
            </w:r>
            <w:r>
              <w:rPr>
                <w:rFonts w:cs="Times New Roman"/>
              </w:rPr>
              <w:t xml:space="preserve"> </w:t>
            </w:r>
            <w:r w:rsidRPr="00EE0B08">
              <w:rPr>
                <w:rFonts w:cs="Times New Roman"/>
              </w:rPr>
              <w:t>с технологическим регламентом или требованиями настоящего свода правил (при необходимости до</w:t>
            </w:r>
            <w:r>
              <w:rPr>
                <w:rFonts w:cs="Times New Roman"/>
              </w:rPr>
              <w:t xml:space="preserve"> </w:t>
            </w:r>
            <w:r w:rsidRPr="00EE0B08">
              <w:rPr>
                <w:rFonts w:cs="Times New Roman"/>
              </w:rPr>
              <w:t>подачи огнетушащего вещества).</w:t>
            </w:r>
          </w:p>
          <w:p w:rsidR="006B3D6D" w:rsidRPr="00EE0B08" w:rsidRDefault="006B3D6D" w:rsidP="006B3D6D">
            <w:pPr>
              <w:jc w:val="both"/>
              <w:rPr>
                <w:rFonts w:cs="Times New Roman"/>
              </w:rPr>
            </w:pPr>
            <w:r w:rsidRPr="00EE0B08">
              <w:rPr>
                <w:rFonts w:cs="Times New Roman"/>
              </w:rPr>
              <w:lastRenderedPageBreak/>
              <w:t>5 Водяные и пенные установки пожаротушения</w:t>
            </w:r>
            <w:r>
              <w:rPr>
                <w:rFonts w:cs="Times New Roman"/>
              </w:rPr>
              <w:t>.</w:t>
            </w:r>
          </w:p>
          <w:p w:rsidR="006B3D6D" w:rsidRPr="00EE0B08" w:rsidRDefault="006B3D6D" w:rsidP="006B3D6D">
            <w:pPr>
              <w:jc w:val="both"/>
              <w:rPr>
                <w:rFonts w:cs="Times New Roman"/>
              </w:rPr>
            </w:pPr>
            <w:r w:rsidRPr="00EE0B08">
              <w:rPr>
                <w:rFonts w:cs="Times New Roman"/>
              </w:rPr>
              <w:t>5.1.1 Установки автоматического водяного и пенного пожаротушения должны выполнять функцию</w:t>
            </w:r>
            <w:r>
              <w:rPr>
                <w:rFonts w:cs="Times New Roman"/>
              </w:rPr>
              <w:t xml:space="preserve"> </w:t>
            </w:r>
            <w:r w:rsidRPr="00EE0B08">
              <w:rPr>
                <w:rFonts w:cs="Times New Roman"/>
              </w:rPr>
              <w:t>тушения или локализации пожара.</w:t>
            </w:r>
          </w:p>
          <w:p w:rsidR="006B3D6D" w:rsidRPr="00EE0B08" w:rsidRDefault="006B3D6D" w:rsidP="006B3D6D">
            <w:pPr>
              <w:jc w:val="both"/>
              <w:rPr>
                <w:rFonts w:cs="Times New Roman"/>
              </w:rPr>
            </w:pPr>
            <w:r w:rsidRPr="00EE0B08">
              <w:rPr>
                <w:rFonts w:cs="Times New Roman"/>
              </w:rPr>
              <w:t>5.1.2 Исполнение установок водяного и пенного пожаротушения должно соответствовать требованиям ГОСТ 12.3.046, ГОСТ Р 50680 и ГОСТ Р 50800.</w:t>
            </w:r>
          </w:p>
          <w:p w:rsidR="006B3D6D" w:rsidRPr="00EE0B08" w:rsidRDefault="006B3D6D" w:rsidP="006B3D6D">
            <w:pPr>
              <w:jc w:val="both"/>
              <w:rPr>
                <w:rFonts w:cs="Times New Roman"/>
              </w:rPr>
            </w:pPr>
            <w:r w:rsidRPr="00EE0B08">
              <w:rPr>
                <w:rFonts w:cs="Times New Roman"/>
              </w:rPr>
              <w:t>5.1.3 Водяные и пенные АУП подразделяются на спринклерные, дренчерные, спринклерно-дренчерные, роботизированные и АУП с принудительным пуском.</w:t>
            </w:r>
          </w:p>
          <w:p w:rsidR="006B3D6D" w:rsidRPr="00EE0B08" w:rsidRDefault="006B3D6D" w:rsidP="006B3D6D">
            <w:pPr>
              <w:jc w:val="both"/>
              <w:rPr>
                <w:rFonts w:cs="Times New Roman"/>
              </w:rPr>
            </w:pPr>
            <w:r w:rsidRPr="00EE0B08">
              <w:rPr>
                <w:rFonts w:cs="Times New Roman"/>
              </w:rPr>
              <w:t>5.1.4 Параметры установок пожаротушения по п. 5.1.3 (интенсивность орошения, расход ОТВ,</w:t>
            </w:r>
            <w:r>
              <w:rPr>
                <w:rFonts w:cs="Times New Roman"/>
              </w:rPr>
              <w:t xml:space="preserve"> </w:t>
            </w:r>
            <w:r w:rsidRPr="00EE0B08">
              <w:rPr>
                <w:rFonts w:cs="Times New Roman"/>
              </w:rPr>
              <w:t>минимальная площадь орошения при срабатывании спринклерной АУП, продолжительность подачи</w:t>
            </w:r>
            <w:r>
              <w:rPr>
                <w:rFonts w:cs="Times New Roman"/>
              </w:rPr>
              <w:t xml:space="preserve"> </w:t>
            </w:r>
            <w:r w:rsidRPr="00EE0B08">
              <w:rPr>
                <w:rFonts w:cs="Times New Roman"/>
              </w:rPr>
              <w:t>воды и максимальное расстояние между спринклерными оросителями), кроме АУП тонкораспыленной</w:t>
            </w:r>
            <w:r>
              <w:rPr>
                <w:rFonts w:cs="Times New Roman"/>
              </w:rPr>
              <w:t xml:space="preserve"> </w:t>
            </w:r>
            <w:r w:rsidRPr="00EE0B08">
              <w:rPr>
                <w:rFonts w:cs="Times New Roman"/>
              </w:rPr>
              <w:t>водой и роботизированных установок пожаротушения, следует определять в соответствии с таблицами 5.1 — 5.3 и обязательным приложением Б.</w:t>
            </w:r>
          </w:p>
          <w:p w:rsidR="006B3D6D" w:rsidRPr="00EE0B08" w:rsidRDefault="006B3D6D" w:rsidP="006B3D6D">
            <w:pPr>
              <w:jc w:val="both"/>
              <w:rPr>
                <w:rFonts w:cs="Times New Roman"/>
              </w:rPr>
            </w:pPr>
            <w:r w:rsidRPr="00EE0B08">
              <w:rPr>
                <w:rFonts w:cs="Times New Roman"/>
              </w:rPr>
              <w:t>5.10 Насосные станции</w:t>
            </w:r>
            <w:r>
              <w:rPr>
                <w:rFonts w:cs="Times New Roman"/>
              </w:rPr>
              <w:t>.</w:t>
            </w:r>
          </w:p>
          <w:p w:rsidR="006B3D6D" w:rsidRPr="00EE0B08" w:rsidRDefault="006B3D6D" w:rsidP="006B3D6D">
            <w:pPr>
              <w:jc w:val="both"/>
              <w:rPr>
                <w:rFonts w:cs="Times New Roman"/>
              </w:rPr>
            </w:pPr>
            <w:r w:rsidRPr="00EE0B08">
              <w:rPr>
                <w:rFonts w:cs="Times New Roman"/>
              </w:rPr>
              <w:t>12 Аппаратура управления установок пожаротушения</w:t>
            </w:r>
            <w:r>
              <w:rPr>
                <w:rFonts w:cs="Times New Roman"/>
              </w:rPr>
              <w:t>.</w:t>
            </w:r>
          </w:p>
          <w:p w:rsidR="006B3D6D" w:rsidRPr="00EE0B08" w:rsidRDefault="006B3D6D" w:rsidP="006B3D6D">
            <w:pPr>
              <w:jc w:val="both"/>
              <w:rPr>
                <w:rFonts w:cs="Times New Roman"/>
              </w:rPr>
            </w:pPr>
            <w:r w:rsidRPr="00EE0B08">
              <w:rPr>
                <w:rFonts w:cs="Times New Roman"/>
              </w:rPr>
              <w:t>13 Системы пожарной сигнализации</w:t>
            </w:r>
            <w:r>
              <w:rPr>
                <w:rFonts w:cs="Times New Roman"/>
              </w:rPr>
              <w:t>.</w:t>
            </w:r>
          </w:p>
          <w:p w:rsidR="006B3D6D" w:rsidRPr="00EE0B08" w:rsidRDefault="006B3D6D" w:rsidP="006B3D6D">
            <w:pPr>
              <w:jc w:val="both"/>
              <w:rPr>
                <w:rFonts w:cs="Times New Roman"/>
              </w:rPr>
            </w:pPr>
            <w:r w:rsidRPr="00EE0B08">
              <w:rPr>
                <w:rFonts w:cs="Times New Roman"/>
              </w:rPr>
              <w:t>14 Взаимосвязь систем пожарной сигнализации с другими системами и инженерным оборудованием объектов</w:t>
            </w:r>
            <w:r>
              <w:rPr>
                <w:rFonts w:cs="Times New Roman"/>
              </w:rPr>
              <w:t>.</w:t>
            </w:r>
          </w:p>
          <w:p w:rsidR="006B3D6D" w:rsidRPr="00EE0B08" w:rsidRDefault="006B3D6D" w:rsidP="006B3D6D">
            <w:pPr>
              <w:jc w:val="both"/>
              <w:rPr>
                <w:rFonts w:cs="Times New Roman"/>
              </w:rPr>
            </w:pPr>
            <w:r w:rsidRPr="00EE0B08">
              <w:rPr>
                <w:rFonts w:cs="Times New Roman"/>
              </w:rPr>
              <w:t>15 Электропитание систем пожарной сигнализации и установок пожаротушения</w:t>
            </w:r>
          </w:p>
          <w:p w:rsidR="006B3D6D" w:rsidRPr="00EE0B08" w:rsidRDefault="006B3D6D" w:rsidP="006B3D6D">
            <w:pPr>
              <w:jc w:val="both"/>
              <w:rPr>
                <w:rFonts w:cs="Times New Roman"/>
              </w:rPr>
            </w:pPr>
            <w:r w:rsidRPr="00EE0B08">
              <w:rPr>
                <w:rFonts w:cs="Times New Roman"/>
              </w:rPr>
              <w:t>16 Защитное заземление и зануление.</w:t>
            </w:r>
          </w:p>
          <w:p w:rsidR="006B3D6D" w:rsidRPr="00EE0B08" w:rsidRDefault="006B3D6D" w:rsidP="006B3D6D">
            <w:pPr>
              <w:jc w:val="both"/>
              <w:rPr>
                <w:rFonts w:cs="Times New Roman"/>
              </w:rPr>
            </w:pPr>
            <w:r w:rsidRPr="00EE0B08">
              <w:rPr>
                <w:rFonts w:cs="Times New Roman"/>
              </w:rPr>
              <w:t>Приложение А Перечень зданий, сооружений, помещений и оборудования, подлежащих</w:t>
            </w:r>
            <w:r>
              <w:rPr>
                <w:rFonts w:cs="Times New Roman"/>
              </w:rPr>
              <w:t xml:space="preserve"> </w:t>
            </w:r>
            <w:r w:rsidRPr="00EE0B08">
              <w:rPr>
                <w:rFonts w:cs="Times New Roman"/>
              </w:rPr>
              <w:t>защите автоматическими установками пожаротушения и автоматической пожарной сигнализацией</w:t>
            </w:r>
            <w:r>
              <w:rPr>
                <w:rFonts w:cs="Times New Roman"/>
              </w:rPr>
              <w:t>.</w:t>
            </w:r>
          </w:p>
          <w:p w:rsidR="006B3D6D" w:rsidRDefault="006B3D6D" w:rsidP="006E61DE">
            <w:pPr>
              <w:jc w:val="both"/>
              <w:rPr>
                <w:sz w:val="28"/>
                <w:szCs w:val="28"/>
              </w:rPr>
            </w:pPr>
          </w:p>
          <w:p w:rsidR="006E61DE" w:rsidRPr="006B3D6D" w:rsidRDefault="00994091" w:rsidP="006E61DE">
            <w:pPr>
              <w:jc w:val="both"/>
              <w:rPr>
                <w:sz w:val="28"/>
                <w:szCs w:val="28"/>
                <w:u w:val="single"/>
              </w:rPr>
            </w:pPr>
            <w:hyperlink r:id="rId21" w:history="1">
              <w:r w:rsidR="006E61DE" w:rsidRPr="006B3D6D">
                <w:rPr>
                  <w:rStyle w:val="a3"/>
                  <w:color w:val="auto"/>
                  <w:sz w:val="28"/>
                  <w:szCs w:val="28"/>
                </w:rPr>
                <w:t>СП 6.13130.2009</w:t>
              </w:r>
            </w:hyperlink>
            <w:r w:rsidR="006E61DE" w:rsidRPr="006B3D6D">
              <w:rPr>
                <w:sz w:val="28"/>
                <w:szCs w:val="28"/>
                <w:u w:val="single"/>
              </w:rPr>
              <w:t xml:space="preserve"> </w:t>
            </w:r>
            <w:r w:rsidR="006B3D6D">
              <w:rPr>
                <w:sz w:val="28"/>
                <w:szCs w:val="28"/>
                <w:u w:val="single"/>
              </w:rPr>
              <w:t>«</w:t>
            </w:r>
            <w:r w:rsidR="006E61DE" w:rsidRPr="006B3D6D">
              <w:rPr>
                <w:sz w:val="28"/>
                <w:szCs w:val="28"/>
                <w:u w:val="single"/>
              </w:rPr>
              <w:t>Системы противопожарной защиты. Электрооборудование. Требования пожарной безопасности</w:t>
            </w:r>
            <w:r w:rsidR="006B3D6D">
              <w:rPr>
                <w:sz w:val="28"/>
                <w:szCs w:val="28"/>
                <w:u w:val="single"/>
              </w:rPr>
              <w:t>»</w:t>
            </w:r>
          </w:p>
          <w:p w:rsidR="006B3D6D" w:rsidRDefault="006B3D6D" w:rsidP="006E61DE">
            <w:pPr>
              <w:jc w:val="both"/>
              <w:rPr>
                <w:sz w:val="28"/>
                <w:szCs w:val="28"/>
              </w:rPr>
            </w:pPr>
          </w:p>
          <w:p w:rsidR="006B3D6D" w:rsidRPr="00EE0B08" w:rsidRDefault="006B3D6D" w:rsidP="006B3D6D">
            <w:pPr>
              <w:jc w:val="both"/>
              <w:rPr>
                <w:rFonts w:cs="Times New Roman"/>
                <w:szCs w:val="24"/>
              </w:rPr>
            </w:pPr>
            <w:r w:rsidRPr="00EE0B08">
              <w:rPr>
                <w:rFonts w:cs="Times New Roman"/>
                <w:szCs w:val="24"/>
              </w:rPr>
              <w:t>4.1 Кабельные линии систем противопожарной защиты должны выполняться огнестойкими кабелями с медными жилами, не распространяющими горение при групповой прокладке по категории А по</w:t>
            </w:r>
            <w:r>
              <w:t xml:space="preserve"> </w:t>
            </w:r>
            <w:r w:rsidRPr="00EE0B08">
              <w:rPr>
                <w:rFonts w:cs="Times New Roman"/>
                <w:szCs w:val="24"/>
              </w:rPr>
              <w:t>ГОСТ Р МЭК 60332-3-22 с низким дымо- и газовыделением (нг-LSFR) или не содержащими галогенов</w:t>
            </w:r>
            <w:r>
              <w:t xml:space="preserve"> </w:t>
            </w:r>
            <w:r w:rsidRPr="00EE0B08">
              <w:rPr>
                <w:rFonts w:cs="Times New Roman"/>
                <w:szCs w:val="24"/>
              </w:rPr>
              <w:t>(нг-HFFR).</w:t>
            </w:r>
          </w:p>
          <w:p w:rsidR="006B3D6D" w:rsidRPr="00EE0B08" w:rsidRDefault="006B3D6D" w:rsidP="006B3D6D">
            <w:pPr>
              <w:jc w:val="both"/>
              <w:rPr>
                <w:rFonts w:cs="Times New Roman"/>
                <w:szCs w:val="24"/>
              </w:rPr>
            </w:pPr>
            <w:r w:rsidRPr="00EE0B08">
              <w:rPr>
                <w:rFonts w:cs="Times New Roman"/>
                <w:szCs w:val="24"/>
              </w:rPr>
              <w:t>4.2 В отношении обеспечения надежности электроснабжения электроприемники СПЗ должны</w:t>
            </w:r>
            <w:r>
              <w:t xml:space="preserve"> </w:t>
            </w:r>
            <w:r w:rsidRPr="00EE0B08">
              <w:rPr>
                <w:rFonts w:cs="Times New Roman"/>
                <w:szCs w:val="24"/>
              </w:rPr>
              <w:t>относиться к электроприемникам I категории надежности электроснабжения, за исключением электродвигателей компрессоров, насосов дренажного и подкачки пенообразователя, относящихся к III</w:t>
            </w:r>
            <w:r>
              <w:t xml:space="preserve"> </w:t>
            </w:r>
            <w:r w:rsidRPr="00EE0B08">
              <w:rPr>
                <w:rFonts w:cs="Times New Roman"/>
                <w:szCs w:val="24"/>
              </w:rPr>
              <w:t>категории надежности электроснабжения, а также случаев, указанных в 4.3, 4.4.</w:t>
            </w:r>
          </w:p>
          <w:p w:rsidR="006B3D6D" w:rsidRPr="00EE0B08" w:rsidRDefault="006B3D6D" w:rsidP="006B3D6D">
            <w:pPr>
              <w:jc w:val="both"/>
              <w:rPr>
                <w:rFonts w:cs="Times New Roman"/>
                <w:szCs w:val="24"/>
              </w:rPr>
            </w:pPr>
            <w:r w:rsidRPr="00EE0B08">
              <w:rPr>
                <w:rFonts w:cs="Times New Roman"/>
                <w:szCs w:val="24"/>
              </w:rPr>
              <w:t>4.3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w:t>
            </w:r>
            <w:r>
              <w:t xml:space="preserve"> </w:t>
            </w:r>
            <w:r w:rsidRPr="00EE0B08">
              <w:rPr>
                <w:rFonts w:cs="Times New Roman"/>
                <w:szCs w:val="24"/>
              </w:rPr>
              <w:t>автоматических установок пожаротушения и систем пожарной сигнализации аккумуляторные батареи или</w:t>
            </w:r>
            <w:r>
              <w:t xml:space="preserve"> </w:t>
            </w:r>
            <w:r w:rsidRPr="00EE0B08">
              <w:rPr>
                <w:rFonts w:cs="Times New Roman"/>
                <w:szCs w:val="24"/>
              </w:rPr>
              <w:t>блоки бесперебойного питания, которые должны обеспечивать питание указанных электроприемников в</w:t>
            </w:r>
            <w:r>
              <w:t xml:space="preserve"> </w:t>
            </w:r>
            <w:r w:rsidRPr="00EE0B08">
              <w:rPr>
                <w:rFonts w:cs="Times New Roman"/>
                <w:szCs w:val="24"/>
              </w:rPr>
              <w:t>дежурном режиме в течение 24 ч плюс 3 ч работы системы пожарной автоматики в тревожном режиме.</w:t>
            </w:r>
          </w:p>
          <w:p w:rsidR="006B3D6D" w:rsidRPr="00EE0B08" w:rsidRDefault="006B3D6D" w:rsidP="006B3D6D">
            <w:pPr>
              <w:jc w:val="both"/>
              <w:rPr>
                <w:rFonts w:cs="Times New Roman"/>
                <w:szCs w:val="24"/>
              </w:rPr>
            </w:pPr>
            <w:r w:rsidRPr="00EE0B08">
              <w:rPr>
                <w:rFonts w:cs="Times New Roman"/>
                <w:szCs w:val="24"/>
              </w:rPr>
              <w:t>При использовании аккумулятора в качестве источника питания должен быть обеспечен режим</w:t>
            </w:r>
            <w:r>
              <w:t xml:space="preserve"> </w:t>
            </w:r>
            <w:r w:rsidRPr="00EE0B08">
              <w:rPr>
                <w:rFonts w:cs="Times New Roman"/>
                <w:szCs w:val="24"/>
              </w:rPr>
              <w:t>подзарядки аккумулятора.</w:t>
            </w:r>
          </w:p>
          <w:p w:rsidR="006B3D6D" w:rsidRPr="00EE0B08" w:rsidRDefault="006B3D6D" w:rsidP="006B3D6D">
            <w:pPr>
              <w:jc w:val="both"/>
              <w:rPr>
                <w:rFonts w:cs="Times New Roman"/>
                <w:szCs w:val="24"/>
              </w:rPr>
            </w:pPr>
            <w:r w:rsidRPr="00EE0B08">
              <w:rPr>
                <w:rFonts w:cs="Times New Roman"/>
                <w:szCs w:val="24"/>
              </w:rPr>
              <w:t>4.4 При отсутствии по местным условиям возможности осуществлять питание электроприемников</w:t>
            </w:r>
            <w:r>
              <w:t xml:space="preserve"> </w:t>
            </w:r>
            <w:r w:rsidRPr="00EE0B08">
              <w:rPr>
                <w:rFonts w:cs="Times New Roman"/>
                <w:szCs w:val="24"/>
              </w:rPr>
              <w:t>автоматических установок пожаротушения и систем пожарной сигнализации от двух независимых источников допускается осуществлять их питание от одного источника — от разных трансформаторов</w:t>
            </w:r>
            <w:r>
              <w:t xml:space="preserve"> </w:t>
            </w:r>
            <w:r w:rsidRPr="00EE0B08">
              <w:rPr>
                <w:rFonts w:cs="Times New Roman"/>
                <w:szCs w:val="24"/>
              </w:rPr>
              <w:t>двухтрансформаторной подстанции или от двух близлежащих однотрансформаторных подстанций,</w:t>
            </w:r>
            <w:r>
              <w:t xml:space="preserve"> </w:t>
            </w:r>
            <w:r w:rsidRPr="00EE0B08">
              <w:rPr>
                <w:rFonts w:cs="Times New Roman"/>
                <w:szCs w:val="24"/>
              </w:rPr>
              <w:t>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6B3D6D" w:rsidRPr="00EE0B08" w:rsidRDefault="006B3D6D" w:rsidP="006B3D6D">
            <w:pPr>
              <w:jc w:val="both"/>
              <w:rPr>
                <w:rFonts w:cs="Times New Roman"/>
                <w:szCs w:val="24"/>
              </w:rPr>
            </w:pPr>
            <w:r w:rsidRPr="00EE0B08">
              <w:rPr>
                <w:rFonts w:cs="Times New Roman"/>
                <w:szCs w:val="24"/>
              </w:rPr>
              <w:lastRenderedPageBreak/>
              <w:t>4.5 Кабельные линии систем противопожарной защиты должны сохранять работоспособность</w:t>
            </w:r>
            <w:r>
              <w:t xml:space="preserve"> </w:t>
            </w:r>
            <w:r w:rsidRPr="00EE0B08">
              <w:rPr>
                <w:rFonts w:cs="Times New Roman"/>
                <w:szCs w:val="24"/>
              </w:rPr>
              <w:t>в условиях пожара в течение времени, необходимого для функционирования конкретных систем защищаемого объекта.</w:t>
            </w:r>
          </w:p>
          <w:p w:rsidR="006B3D6D" w:rsidRPr="00EE0B08" w:rsidRDefault="006B3D6D" w:rsidP="006B3D6D">
            <w:pPr>
              <w:jc w:val="both"/>
              <w:rPr>
                <w:rFonts w:cs="Times New Roman"/>
                <w:szCs w:val="24"/>
              </w:rPr>
            </w:pPr>
            <w:r w:rsidRPr="00EE0B08">
              <w:rPr>
                <w:rFonts w:cs="Times New Roman"/>
                <w:szCs w:val="24"/>
              </w:rPr>
              <w:t>4.6 Кабельные линии систем оповещения и управления эвакуацией (СОУЭ) и пожарной сигнализации, участвующие в обеспечении эвакуации людей при пожаре, должны сохранять работоспособность в</w:t>
            </w:r>
            <w:r>
              <w:t xml:space="preserve"> </w:t>
            </w:r>
            <w:r w:rsidRPr="00EE0B08">
              <w:rPr>
                <w:rFonts w:cs="Times New Roman"/>
                <w:szCs w:val="24"/>
              </w:rPr>
              <w:t>условиях пожара в течение времени, необходимого для полной эвакуации людей в безопасную зону.</w:t>
            </w:r>
          </w:p>
          <w:p w:rsidR="006B3D6D" w:rsidRPr="00EE0B08" w:rsidRDefault="006B3D6D" w:rsidP="006B3D6D">
            <w:pPr>
              <w:jc w:val="both"/>
              <w:rPr>
                <w:rFonts w:cs="Times New Roman"/>
                <w:szCs w:val="24"/>
              </w:rPr>
            </w:pPr>
            <w:r w:rsidRPr="00EE0B08">
              <w:rPr>
                <w:rFonts w:cs="Times New Roman"/>
                <w:szCs w:val="24"/>
              </w:rPr>
              <w:t>4.7 Питание электроприемников систем противопожарной защиты должно осуществляться от</w:t>
            </w:r>
            <w:r>
              <w:t xml:space="preserve"> </w:t>
            </w:r>
            <w:r w:rsidRPr="00EE0B08">
              <w:rPr>
                <w:rFonts w:cs="Times New Roman"/>
                <w:szCs w:val="24"/>
              </w:rPr>
              <w:t>самостоятельного вводно-распределительного устройства (ВРУ), расположенного в каждом пожарном</w:t>
            </w:r>
            <w:r>
              <w:t xml:space="preserve"> </w:t>
            </w:r>
            <w:r w:rsidRPr="00EE0B08">
              <w:rPr>
                <w:rFonts w:cs="Times New Roman"/>
                <w:szCs w:val="24"/>
              </w:rPr>
              <w:t>отсеке с устройством автоматического включения резерва (АВР), имеющего отличительную окраску.</w:t>
            </w:r>
          </w:p>
          <w:p w:rsidR="006B3D6D" w:rsidRPr="00EE0B08" w:rsidRDefault="006B3D6D" w:rsidP="006B3D6D">
            <w:pPr>
              <w:jc w:val="both"/>
              <w:rPr>
                <w:rFonts w:cs="Times New Roman"/>
                <w:szCs w:val="24"/>
              </w:rPr>
            </w:pPr>
            <w:r w:rsidRPr="00EE0B08">
              <w:rPr>
                <w:rFonts w:cs="Times New Roman"/>
                <w:szCs w:val="24"/>
              </w:rPr>
              <w:t>4.8 Для электроприемников автоматических установок пожаротушения I категории надежности</w:t>
            </w:r>
            <w:r>
              <w:t xml:space="preserve"> </w:t>
            </w:r>
            <w:r w:rsidRPr="00EE0B08">
              <w:rPr>
                <w:rFonts w:cs="Times New Roman"/>
                <w:szCs w:val="24"/>
              </w:rPr>
              <w:t>электроснабжения, имеющих включаемый автоматически технологический резерв (при наличии одного</w:t>
            </w:r>
            <w:r>
              <w:t xml:space="preserve"> </w:t>
            </w:r>
            <w:r w:rsidRPr="00EE0B08">
              <w:rPr>
                <w:rFonts w:cs="Times New Roman"/>
                <w:szCs w:val="24"/>
              </w:rPr>
              <w:t>рабочего и одного резервного насосов), устройство АВР не требуется.</w:t>
            </w:r>
          </w:p>
          <w:p w:rsidR="006B3D6D" w:rsidRPr="00EE0B08" w:rsidRDefault="006B3D6D" w:rsidP="006B3D6D">
            <w:pPr>
              <w:jc w:val="both"/>
              <w:rPr>
                <w:rFonts w:cs="Times New Roman"/>
                <w:szCs w:val="24"/>
              </w:rPr>
            </w:pPr>
            <w:r w:rsidRPr="00EE0B08">
              <w:rPr>
                <w:rFonts w:cs="Times New Roman"/>
                <w:szCs w:val="24"/>
              </w:rPr>
              <w:t>4.9 В установках водопенного пожаротушения в качестве резервного питания допускается применение дизельных электростанций.</w:t>
            </w:r>
          </w:p>
          <w:p w:rsidR="006B3D6D" w:rsidRPr="00EE0B08" w:rsidRDefault="006B3D6D" w:rsidP="006B3D6D">
            <w:pPr>
              <w:jc w:val="both"/>
              <w:rPr>
                <w:rFonts w:cs="Times New Roman"/>
                <w:szCs w:val="24"/>
              </w:rPr>
            </w:pPr>
            <w:r w:rsidRPr="00EE0B08">
              <w:rPr>
                <w:rFonts w:cs="Times New Roman"/>
                <w:szCs w:val="24"/>
              </w:rPr>
              <w:t>4.10 В случае питания электроприемников автоматических установок пожаротушения и системы</w:t>
            </w:r>
            <w:r>
              <w:t xml:space="preserve"> </w:t>
            </w:r>
            <w:r w:rsidRPr="00EE0B08">
              <w:rPr>
                <w:rFonts w:cs="Times New Roman"/>
                <w:szCs w:val="24"/>
              </w:rPr>
              <w:t>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w:t>
            </w:r>
            <w:r>
              <w:t xml:space="preserve"> </w:t>
            </w:r>
            <w:r w:rsidRPr="00EE0B08">
              <w:rPr>
                <w:rFonts w:cs="Times New Roman"/>
                <w:szCs w:val="24"/>
              </w:rPr>
              <w:t>категории надежности электроснабжения.</w:t>
            </w:r>
          </w:p>
          <w:p w:rsidR="006B3D6D" w:rsidRPr="00EE0B08" w:rsidRDefault="006B3D6D" w:rsidP="006B3D6D">
            <w:pPr>
              <w:jc w:val="both"/>
              <w:rPr>
                <w:rFonts w:cs="Times New Roman"/>
                <w:szCs w:val="24"/>
              </w:rPr>
            </w:pPr>
            <w:r w:rsidRPr="00EE0B08">
              <w:rPr>
                <w:rFonts w:cs="Times New Roman"/>
                <w:szCs w:val="24"/>
              </w:rPr>
              <w:t>4.11 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6B3D6D" w:rsidRPr="00EE0B08" w:rsidRDefault="006B3D6D" w:rsidP="006B3D6D">
            <w:pPr>
              <w:jc w:val="both"/>
              <w:rPr>
                <w:rFonts w:cs="Times New Roman"/>
                <w:szCs w:val="24"/>
              </w:rPr>
            </w:pPr>
            <w:r w:rsidRPr="00EE0B08">
              <w:rPr>
                <w:rFonts w:cs="Times New Roman"/>
                <w:szCs w:val="24"/>
              </w:rPr>
              <w:t>4.12 Распределительные линии питания электроприемников систем противопожарной защиты</w:t>
            </w:r>
            <w:r>
              <w:t xml:space="preserve"> </w:t>
            </w:r>
            <w:r w:rsidRPr="00EE0B08">
              <w:rPr>
                <w:rFonts w:cs="Times New Roman"/>
                <w:szCs w:val="24"/>
              </w:rPr>
              <w:t>должны быть самостоятельными для каждого электроприемника, начиная от щита противопожарных</w:t>
            </w:r>
            <w:r>
              <w:t xml:space="preserve"> </w:t>
            </w:r>
            <w:r w:rsidRPr="00EE0B08">
              <w:rPr>
                <w:rFonts w:cs="Times New Roman"/>
                <w:szCs w:val="24"/>
              </w:rPr>
              <w:t>устройств ВРУ. Допускается выполнять распределительные линии питания электроприемников систем противопожарной защиты для каждого электроприемника от групповых щитов противопожарных</w:t>
            </w:r>
            <w:r>
              <w:t xml:space="preserve"> </w:t>
            </w:r>
            <w:r w:rsidRPr="00EE0B08">
              <w:rPr>
                <w:rFonts w:cs="Times New Roman"/>
                <w:szCs w:val="24"/>
              </w:rPr>
              <w:t>устройств при условии, что эти щиты должны сохранять работоспособность в условиях пожара в</w:t>
            </w:r>
            <w:r>
              <w:t xml:space="preserve"> </w:t>
            </w:r>
            <w:r w:rsidRPr="00EE0B08">
              <w:rPr>
                <w:rFonts w:cs="Times New Roman"/>
                <w:szCs w:val="24"/>
              </w:rPr>
              <w:t>течение времени, необходимого для функционирования систем противопожарной защиты, в соответствии с пп. 4.5, 4.6.</w:t>
            </w:r>
          </w:p>
          <w:p w:rsidR="006B3D6D" w:rsidRPr="00EE0B08" w:rsidRDefault="006B3D6D" w:rsidP="006B3D6D">
            <w:pPr>
              <w:jc w:val="both"/>
              <w:rPr>
                <w:rFonts w:cs="Times New Roman"/>
                <w:szCs w:val="24"/>
              </w:rPr>
            </w:pPr>
            <w:r w:rsidRPr="00EE0B08">
              <w:rPr>
                <w:rFonts w:cs="Times New Roman"/>
                <w:szCs w:val="24"/>
              </w:rPr>
              <w:t>4.13 Не допускается совместная прокладка кабельных линий систем противопожарной защиты</w:t>
            </w:r>
            <w:r>
              <w:t xml:space="preserve"> </w:t>
            </w:r>
            <w:r w:rsidRPr="00EE0B08">
              <w:rPr>
                <w:rFonts w:cs="Times New Roman"/>
                <w:szCs w:val="24"/>
              </w:rPr>
              <w:t>с другими кабелями и проводами в одном коробе, трубе, жгуте, замкнутом канале строительной конструкции или на одном лотке.</w:t>
            </w:r>
          </w:p>
          <w:p w:rsidR="006B3D6D" w:rsidRPr="00EE0B08" w:rsidRDefault="006B3D6D" w:rsidP="006B3D6D">
            <w:pPr>
              <w:jc w:val="both"/>
              <w:rPr>
                <w:rFonts w:cs="Times New Roman"/>
                <w:szCs w:val="24"/>
              </w:rPr>
            </w:pPr>
            <w:r w:rsidRPr="00EE0B08">
              <w:rPr>
                <w:rFonts w:cs="Times New Roman"/>
                <w:szCs w:val="24"/>
              </w:rPr>
              <w:t>4.14 Запрещается установка устройств защитного отключения (УЗО) в цепях питания электроприемников систем противопожарной защиты.</w:t>
            </w:r>
          </w:p>
          <w:p w:rsidR="006B3D6D" w:rsidRPr="00EE0B08" w:rsidRDefault="006B3D6D" w:rsidP="006B3D6D">
            <w:pPr>
              <w:jc w:val="both"/>
              <w:rPr>
                <w:rFonts w:cs="Times New Roman"/>
                <w:szCs w:val="24"/>
              </w:rPr>
            </w:pPr>
            <w:r w:rsidRPr="00EE0B08">
              <w:rPr>
                <w:rFonts w:cs="Times New Roman"/>
                <w:szCs w:val="24"/>
              </w:rPr>
              <w:t xml:space="preserve">4.15 Время сохранения работоспособности кабельных линий и электрических щитов </w:t>
            </w:r>
            <w:r>
              <w:t>определяя</w:t>
            </w:r>
            <w:r w:rsidRPr="00EE0B08">
              <w:rPr>
                <w:rFonts w:cs="Times New Roman"/>
                <w:szCs w:val="24"/>
              </w:rPr>
              <w:t>ется по ГОСТ Р 53316.</w:t>
            </w:r>
          </w:p>
          <w:p w:rsidR="006B3D6D" w:rsidRPr="006E61DE" w:rsidRDefault="006B3D6D" w:rsidP="006E61DE">
            <w:pPr>
              <w:jc w:val="both"/>
              <w:rPr>
                <w:sz w:val="28"/>
                <w:szCs w:val="28"/>
              </w:rPr>
            </w:pPr>
          </w:p>
          <w:p w:rsidR="006E61DE" w:rsidRPr="000104C8" w:rsidRDefault="00994091" w:rsidP="006E61DE">
            <w:pPr>
              <w:jc w:val="both"/>
              <w:rPr>
                <w:sz w:val="28"/>
                <w:szCs w:val="28"/>
                <w:u w:val="single"/>
              </w:rPr>
            </w:pPr>
            <w:hyperlink r:id="rId22" w:history="1">
              <w:r w:rsidR="006E61DE" w:rsidRPr="000104C8">
                <w:rPr>
                  <w:rStyle w:val="a3"/>
                  <w:color w:val="auto"/>
                  <w:sz w:val="28"/>
                  <w:szCs w:val="28"/>
                </w:rPr>
                <w:t>СП 7.13130.2009</w:t>
              </w:r>
            </w:hyperlink>
            <w:r w:rsidR="006E61DE" w:rsidRPr="000104C8">
              <w:rPr>
                <w:sz w:val="28"/>
                <w:szCs w:val="28"/>
                <w:u w:val="single"/>
              </w:rPr>
              <w:t xml:space="preserve"> </w:t>
            </w:r>
            <w:r w:rsidR="006B3D6D" w:rsidRPr="000104C8">
              <w:rPr>
                <w:sz w:val="28"/>
                <w:szCs w:val="28"/>
                <w:u w:val="single"/>
              </w:rPr>
              <w:t>«</w:t>
            </w:r>
            <w:r w:rsidR="006E61DE" w:rsidRPr="000104C8">
              <w:rPr>
                <w:sz w:val="28"/>
                <w:szCs w:val="28"/>
                <w:u w:val="single"/>
              </w:rPr>
              <w:t>Отопление, вентиляция и кондиционирование. Противопожарные требования</w:t>
            </w:r>
            <w:r w:rsidR="006B3D6D" w:rsidRPr="000104C8">
              <w:rPr>
                <w:sz w:val="28"/>
                <w:szCs w:val="28"/>
                <w:u w:val="single"/>
              </w:rPr>
              <w:t>»</w:t>
            </w:r>
            <w:r w:rsidR="000104C8">
              <w:rPr>
                <w:sz w:val="28"/>
                <w:szCs w:val="28"/>
                <w:u w:val="single"/>
              </w:rPr>
              <w:t>.</w:t>
            </w:r>
          </w:p>
          <w:p w:rsidR="006B3D6D" w:rsidRDefault="006B3D6D" w:rsidP="006E61DE">
            <w:pPr>
              <w:jc w:val="both"/>
              <w:rPr>
                <w:sz w:val="28"/>
                <w:szCs w:val="28"/>
              </w:rPr>
            </w:pPr>
          </w:p>
          <w:p w:rsidR="000104C8" w:rsidRPr="00EE0B08" w:rsidRDefault="000104C8" w:rsidP="000104C8">
            <w:pPr>
              <w:jc w:val="both"/>
              <w:rPr>
                <w:rFonts w:cs="Times New Roman"/>
                <w:szCs w:val="24"/>
              </w:rPr>
            </w:pPr>
            <w:r w:rsidRPr="00EE0B08">
              <w:rPr>
                <w:rFonts w:cs="Times New Roman"/>
                <w:szCs w:val="24"/>
              </w:rPr>
              <w:t>5.1 Температуру теплоносителя для систем отопления и теплоснабжения воздухонагревателей</w:t>
            </w:r>
            <w:r>
              <w:t xml:space="preserve"> </w:t>
            </w:r>
            <w:r w:rsidRPr="00EE0B08">
              <w:rPr>
                <w:rFonts w:cs="Times New Roman"/>
                <w:szCs w:val="24"/>
              </w:rPr>
              <w:t>приточных установок, кондиционеров, воздушно-тепловых завес и др. (далее — системы внутреннего</w:t>
            </w:r>
            <w:r>
              <w:t xml:space="preserve"> </w:t>
            </w:r>
            <w:r w:rsidRPr="00EE0B08">
              <w:rPr>
                <w:rFonts w:cs="Times New Roman"/>
                <w:szCs w:val="24"/>
              </w:rPr>
              <w:t>теплоснабжения) по условиям обеспечения пожарной безопасности зданий следует принимать не</w:t>
            </w:r>
            <w:r>
              <w:t xml:space="preserve"> </w:t>
            </w:r>
            <w:r w:rsidRPr="00EE0B08">
              <w:rPr>
                <w:rFonts w:cs="Times New Roman"/>
                <w:szCs w:val="24"/>
              </w:rPr>
              <w:t>менее чем на 20 °С ниже температуры самовоспламенения веществ, находящихся в помещении, но</w:t>
            </w:r>
            <w:r>
              <w:t xml:space="preserve"> </w:t>
            </w:r>
            <w:r w:rsidRPr="00EE0B08">
              <w:rPr>
                <w:rFonts w:cs="Times New Roman"/>
                <w:szCs w:val="24"/>
              </w:rPr>
              <w:t>не более:</w:t>
            </w:r>
          </w:p>
          <w:p w:rsidR="000104C8" w:rsidRPr="00EE0B08" w:rsidRDefault="000104C8" w:rsidP="000104C8">
            <w:pPr>
              <w:jc w:val="both"/>
              <w:rPr>
                <w:rFonts w:cs="Times New Roman"/>
                <w:szCs w:val="24"/>
              </w:rPr>
            </w:pPr>
            <w:r w:rsidRPr="00EE0B08">
              <w:rPr>
                <w:rFonts w:cs="Times New Roman"/>
                <w:szCs w:val="24"/>
              </w:rPr>
              <w:t>110 °С — в помещениях категорий А и Б;</w:t>
            </w:r>
          </w:p>
          <w:p w:rsidR="000104C8" w:rsidRPr="00EE0B08" w:rsidRDefault="000104C8" w:rsidP="000104C8">
            <w:pPr>
              <w:jc w:val="both"/>
              <w:rPr>
                <w:rFonts w:cs="Times New Roman"/>
                <w:szCs w:val="24"/>
              </w:rPr>
            </w:pPr>
            <w:r w:rsidRPr="00EE0B08">
              <w:rPr>
                <w:rFonts w:cs="Times New Roman"/>
                <w:szCs w:val="24"/>
              </w:rPr>
              <w:t>130 °С — в производственных помещениях категорий В1 — В4 с выделением горючей пыли и</w:t>
            </w:r>
            <w:r>
              <w:t xml:space="preserve"> </w:t>
            </w:r>
            <w:r w:rsidRPr="00EE0B08">
              <w:rPr>
                <w:rFonts w:cs="Times New Roman"/>
                <w:szCs w:val="24"/>
              </w:rPr>
              <w:t>аэрозолей;</w:t>
            </w:r>
          </w:p>
          <w:p w:rsidR="000104C8" w:rsidRPr="00EE0B08" w:rsidRDefault="000104C8" w:rsidP="000104C8">
            <w:pPr>
              <w:jc w:val="both"/>
              <w:rPr>
                <w:rFonts w:cs="Times New Roman"/>
                <w:szCs w:val="24"/>
              </w:rPr>
            </w:pPr>
            <w:r w:rsidRPr="00EE0B08">
              <w:rPr>
                <w:rFonts w:cs="Times New Roman"/>
                <w:szCs w:val="24"/>
              </w:rPr>
              <w:lastRenderedPageBreak/>
              <w:t>150 °С — в помещениях иного назначения (в том числе в производственных категорий В1 — В4</w:t>
            </w:r>
            <w:r>
              <w:t xml:space="preserve"> </w:t>
            </w:r>
            <w:r w:rsidRPr="00EE0B08">
              <w:rPr>
                <w:rFonts w:cs="Times New Roman"/>
                <w:szCs w:val="24"/>
              </w:rPr>
              <w:t>без выделения пыли и аэрозолей или с выделением негорючей пыли).</w:t>
            </w:r>
          </w:p>
          <w:p w:rsidR="000104C8" w:rsidRPr="00EE0B08" w:rsidRDefault="000104C8" w:rsidP="000104C8">
            <w:pPr>
              <w:jc w:val="both"/>
              <w:rPr>
                <w:rFonts w:cs="Times New Roman"/>
                <w:szCs w:val="24"/>
              </w:rPr>
            </w:pPr>
            <w:r w:rsidRPr="00EE0B08">
              <w:rPr>
                <w:rFonts w:cs="Times New Roman"/>
                <w:szCs w:val="24"/>
              </w:rPr>
              <w:t>5.2 Прокладка или пересечение в одном канале трубопроводов внутреннего теплоснабжения с</w:t>
            </w:r>
            <w:r>
              <w:t xml:space="preserve"> </w:t>
            </w:r>
            <w:r w:rsidRPr="00EE0B08">
              <w:rPr>
                <w:rFonts w:cs="Times New Roman"/>
                <w:szCs w:val="24"/>
              </w:rPr>
              <w:t>трубопроводами горючих жидкостей, паров и газов с температурой вспышки паров 170 °С и менее</w:t>
            </w:r>
            <w:r>
              <w:t xml:space="preserve"> </w:t>
            </w:r>
            <w:r w:rsidRPr="00EE0B08">
              <w:rPr>
                <w:rFonts w:cs="Times New Roman"/>
                <w:szCs w:val="24"/>
              </w:rPr>
              <w:t>или коррозионно-активных паров и газов не допускается.</w:t>
            </w:r>
          </w:p>
          <w:p w:rsidR="000104C8" w:rsidRPr="00EE0B08" w:rsidRDefault="000104C8" w:rsidP="000104C8">
            <w:pPr>
              <w:jc w:val="both"/>
              <w:rPr>
                <w:rFonts w:cs="Times New Roman"/>
                <w:szCs w:val="24"/>
              </w:rPr>
            </w:pPr>
            <w:r w:rsidRPr="00EE0B08">
              <w:rPr>
                <w:rFonts w:cs="Times New Roman"/>
                <w:szCs w:val="24"/>
              </w:rPr>
              <w:t>Воздуховоды, по которым перемещаются взрывоопасные смеси, не допускается пересекать</w:t>
            </w:r>
            <w:r>
              <w:t xml:space="preserve"> </w:t>
            </w:r>
            <w:r w:rsidRPr="00EE0B08">
              <w:rPr>
                <w:rFonts w:cs="Times New Roman"/>
                <w:szCs w:val="24"/>
              </w:rPr>
              <w:t>трубопроводами с теплоносителями.</w:t>
            </w:r>
          </w:p>
          <w:p w:rsidR="000104C8" w:rsidRPr="00EE0B08" w:rsidRDefault="000104C8" w:rsidP="000104C8">
            <w:pPr>
              <w:jc w:val="both"/>
              <w:rPr>
                <w:rFonts w:cs="Times New Roman"/>
                <w:szCs w:val="24"/>
              </w:rPr>
            </w:pPr>
            <w:r w:rsidRPr="00EE0B08">
              <w:rPr>
                <w:rFonts w:cs="Times New Roman"/>
                <w:szCs w:val="24"/>
              </w:rPr>
              <w:t>5.3 Отопительно-вентиляционное оборудование, трубопроводы и воздуховоды в помещениях с</w:t>
            </w:r>
            <w:r>
              <w:t xml:space="preserve"> </w:t>
            </w:r>
            <w:r w:rsidRPr="00EE0B08">
              <w:rPr>
                <w:rFonts w:cs="Times New Roman"/>
                <w:szCs w:val="24"/>
              </w:rPr>
              <w:t>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w:t>
            </w:r>
            <w:r>
              <w:t xml:space="preserve"> </w:t>
            </w:r>
            <w:r w:rsidRPr="00EE0B08">
              <w:rPr>
                <w:rFonts w:cs="Times New Roman"/>
                <w:szCs w:val="24"/>
              </w:rPr>
              <w:t>от коррозии. Для антикоррозийной защиты допускается применять окраску из горючих материалов</w:t>
            </w:r>
            <w:r>
              <w:t xml:space="preserve"> </w:t>
            </w:r>
            <w:r w:rsidRPr="00EE0B08">
              <w:rPr>
                <w:rFonts w:cs="Times New Roman"/>
                <w:szCs w:val="24"/>
              </w:rPr>
              <w:t>толщиной не более 0,2 мм, кроме воздуховодов с нормируемым пределом огнестойкости.</w:t>
            </w:r>
          </w:p>
          <w:p w:rsidR="000104C8" w:rsidRPr="00EE0B08" w:rsidRDefault="000104C8" w:rsidP="000104C8">
            <w:pPr>
              <w:jc w:val="both"/>
              <w:rPr>
                <w:rFonts w:cs="Times New Roman"/>
                <w:szCs w:val="24"/>
              </w:rPr>
            </w:pPr>
            <w:r w:rsidRPr="00EE0B08">
              <w:rPr>
                <w:rFonts w:cs="Times New Roman"/>
                <w:szCs w:val="24"/>
              </w:rPr>
              <w:t>5.4 Для систем внутреннего теплоснабжения в качестве теплоносителя следует применять, как</w:t>
            </w:r>
            <w:r>
              <w:t xml:space="preserve"> </w:t>
            </w:r>
            <w:r w:rsidRPr="00EE0B08">
              <w:rPr>
                <w:rFonts w:cs="Times New Roman"/>
                <w:szCs w:val="24"/>
              </w:rPr>
              <w:t>правило, воду; допускается применять водяной пар и другие теплоносители (кроме систем нагрева</w:t>
            </w:r>
            <w:r>
              <w:t xml:space="preserve"> </w:t>
            </w:r>
            <w:r w:rsidRPr="00EE0B08">
              <w:rPr>
                <w:rFonts w:cs="Times New Roman"/>
                <w:szCs w:val="24"/>
              </w:rPr>
              <w:t>воды в бассейне и др.), если они отвечают требованиям пожаровзрывобезопасности.</w:t>
            </w:r>
          </w:p>
          <w:p w:rsidR="000104C8" w:rsidRPr="00EE0B08" w:rsidRDefault="000104C8" w:rsidP="000104C8">
            <w:pPr>
              <w:jc w:val="both"/>
              <w:rPr>
                <w:rFonts w:cs="Times New Roman"/>
                <w:szCs w:val="24"/>
              </w:rPr>
            </w:pPr>
            <w:r w:rsidRPr="00EE0B08">
              <w:rPr>
                <w:rFonts w:cs="Times New Roman"/>
                <w:szCs w:val="24"/>
              </w:rPr>
              <w:t>Не допускается применять системы отопления и нагревания с электрическими и светлыми инфракрасными излучателями:</w:t>
            </w:r>
          </w:p>
          <w:p w:rsidR="000104C8" w:rsidRPr="00EE0B08" w:rsidRDefault="000104C8" w:rsidP="000104C8">
            <w:pPr>
              <w:jc w:val="both"/>
              <w:rPr>
                <w:rFonts w:cs="Times New Roman"/>
                <w:szCs w:val="24"/>
              </w:rPr>
            </w:pPr>
            <w:r w:rsidRPr="00EE0B08">
              <w:rPr>
                <w:rFonts w:cs="Times New Roman"/>
                <w:szCs w:val="24"/>
              </w:rPr>
              <w:t>- в помещениях подвальных и цокольных этажей;</w:t>
            </w:r>
          </w:p>
          <w:p w:rsidR="000104C8" w:rsidRPr="00EE0B08" w:rsidRDefault="000104C8" w:rsidP="000104C8">
            <w:pPr>
              <w:jc w:val="both"/>
              <w:rPr>
                <w:rFonts w:cs="Times New Roman"/>
                <w:szCs w:val="24"/>
              </w:rPr>
            </w:pPr>
            <w:r w:rsidRPr="00EE0B08">
              <w:rPr>
                <w:rFonts w:cs="Times New Roman"/>
                <w:szCs w:val="24"/>
              </w:rPr>
              <w:t>- в зданиях V степени огнестойкости;</w:t>
            </w:r>
          </w:p>
          <w:p w:rsidR="000104C8" w:rsidRPr="00EE0B08" w:rsidRDefault="000104C8" w:rsidP="000104C8">
            <w:pPr>
              <w:jc w:val="both"/>
              <w:rPr>
                <w:rFonts w:cs="Times New Roman"/>
                <w:szCs w:val="24"/>
              </w:rPr>
            </w:pPr>
            <w:r w:rsidRPr="00EE0B08">
              <w:rPr>
                <w:rFonts w:cs="Times New Roman"/>
                <w:szCs w:val="24"/>
              </w:rPr>
              <w:t>- в зданиях любой степени огнестойкости классов конструктивной пожарной опасности С1, С2</w:t>
            </w:r>
            <w:r>
              <w:t xml:space="preserve"> </w:t>
            </w:r>
            <w:r w:rsidRPr="00EE0B08">
              <w:rPr>
                <w:rFonts w:cs="Times New Roman"/>
                <w:szCs w:val="24"/>
              </w:rPr>
              <w:t>и С3.</w:t>
            </w:r>
          </w:p>
          <w:p w:rsidR="000104C8" w:rsidRPr="00EE0B08" w:rsidRDefault="000104C8" w:rsidP="000104C8">
            <w:pPr>
              <w:jc w:val="both"/>
              <w:rPr>
                <w:rFonts w:cs="Times New Roman"/>
                <w:szCs w:val="24"/>
              </w:rPr>
            </w:pPr>
            <w:r w:rsidRPr="00EE0B08">
              <w:rPr>
                <w:rFonts w:cs="Times New Roman"/>
                <w:szCs w:val="24"/>
              </w:rPr>
              <w:t>5.12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конструкций из горючих</w:t>
            </w:r>
            <w:r>
              <w:t xml:space="preserve"> </w:t>
            </w:r>
            <w:r w:rsidRPr="00EE0B08">
              <w:rPr>
                <w:rFonts w:cs="Times New Roman"/>
                <w:szCs w:val="24"/>
              </w:rPr>
              <w:t>материалов следует принимать не менее 100 мм. При меньшем расстоянии следует предусматривать</w:t>
            </w:r>
            <w:r>
              <w:t xml:space="preserve"> </w:t>
            </w:r>
            <w:r w:rsidRPr="00EE0B08">
              <w:rPr>
                <w:rFonts w:cs="Times New Roman"/>
                <w:szCs w:val="24"/>
              </w:rPr>
              <w:t>тепловую изоляцию поверхности этой конструкции из негорючих материалов.</w:t>
            </w:r>
          </w:p>
          <w:p w:rsidR="000104C8" w:rsidRPr="00EE0B08" w:rsidRDefault="000104C8" w:rsidP="000104C8">
            <w:pPr>
              <w:jc w:val="both"/>
              <w:rPr>
                <w:rFonts w:cs="Times New Roman"/>
                <w:szCs w:val="24"/>
              </w:rPr>
            </w:pPr>
            <w:r w:rsidRPr="00EE0B08">
              <w:rPr>
                <w:rFonts w:cs="Times New Roman"/>
                <w:szCs w:val="24"/>
              </w:rPr>
              <w:t>5.13 Трубопроводы в местах пересечения перекрытий, внутренних стен и перегородок следует</w:t>
            </w:r>
            <w:r>
              <w:t xml:space="preserve"> </w:t>
            </w:r>
            <w:r w:rsidRPr="00EE0B08">
              <w:rPr>
                <w:rFonts w:cs="Times New Roman"/>
                <w:szCs w:val="24"/>
              </w:rPr>
              <w:t>прокладывать в гильзах из негорючих материалов.</w:t>
            </w:r>
          </w:p>
          <w:p w:rsidR="000104C8" w:rsidRPr="00EE0B08" w:rsidRDefault="000104C8" w:rsidP="000104C8">
            <w:pPr>
              <w:jc w:val="both"/>
              <w:rPr>
                <w:rFonts w:cs="Times New Roman"/>
                <w:szCs w:val="24"/>
              </w:rPr>
            </w:pPr>
            <w:r w:rsidRPr="00EE0B08">
              <w:rPr>
                <w:rFonts w:cs="Times New Roman"/>
                <w:szCs w:val="24"/>
              </w:rPr>
              <w:t>Заделку зазоров и отверстий в местах прокладки трубопроводов следует предусматривать негорючими материалами, обеспечивающими нормируемый предел огнестойкости ограждений.</w:t>
            </w:r>
          </w:p>
          <w:p w:rsidR="000104C8" w:rsidRPr="00EE0B08" w:rsidRDefault="000104C8" w:rsidP="000104C8">
            <w:pPr>
              <w:jc w:val="both"/>
              <w:rPr>
                <w:rFonts w:cs="Times New Roman"/>
                <w:szCs w:val="24"/>
              </w:rPr>
            </w:pPr>
            <w:r w:rsidRPr="00EE0B08">
              <w:rPr>
                <w:rFonts w:cs="Times New Roman"/>
                <w:szCs w:val="24"/>
              </w:rPr>
              <w:t>Пределы огнестойкости узлов пересечений строительных конструкций трубопроводами из полимерных материалов должны определяться по ГОСТ Р 53306.</w:t>
            </w:r>
          </w:p>
          <w:p w:rsidR="000104C8" w:rsidRPr="00EE0B08" w:rsidRDefault="000104C8" w:rsidP="000104C8">
            <w:pPr>
              <w:jc w:val="both"/>
              <w:rPr>
                <w:rFonts w:cs="Times New Roman"/>
                <w:szCs w:val="24"/>
              </w:rPr>
            </w:pPr>
            <w:r w:rsidRPr="00EE0B08">
              <w:rPr>
                <w:rFonts w:cs="Times New Roman"/>
                <w:szCs w:val="24"/>
              </w:rPr>
              <w:t>5.15 Отопительные приборы в помещениях категорий А, Б, В1, В2 не следует размещать на</w:t>
            </w:r>
            <w:r>
              <w:t xml:space="preserve"> </w:t>
            </w:r>
            <w:r w:rsidRPr="00EE0B08">
              <w:rPr>
                <w:rFonts w:cs="Times New Roman"/>
                <w:szCs w:val="24"/>
              </w:rPr>
              <w:t>расстоянии (в свету) менее 100 мм от поверхности стен. Не допускается размещать отопительные</w:t>
            </w:r>
            <w:r>
              <w:t xml:space="preserve"> </w:t>
            </w:r>
            <w:r w:rsidRPr="00EE0B08">
              <w:rPr>
                <w:rFonts w:cs="Times New Roman"/>
                <w:szCs w:val="24"/>
              </w:rPr>
              <w:t>приборы в нишах.</w:t>
            </w:r>
          </w:p>
          <w:p w:rsidR="000104C8" w:rsidRPr="00EE0B08" w:rsidRDefault="000104C8" w:rsidP="000104C8">
            <w:pPr>
              <w:jc w:val="both"/>
              <w:rPr>
                <w:rFonts w:cs="Times New Roman"/>
                <w:szCs w:val="24"/>
              </w:rPr>
            </w:pPr>
            <w:r w:rsidRPr="00EE0B08">
              <w:rPr>
                <w:rFonts w:cs="Times New Roman"/>
                <w:szCs w:val="24"/>
              </w:rPr>
              <w:t>5.16 В помещениях для наполнения и хранения баллонов со сжатым или сжиженным газом, а</w:t>
            </w:r>
            <w:r>
              <w:t xml:space="preserve"> </w:t>
            </w:r>
            <w:r w:rsidRPr="00EE0B08">
              <w:rPr>
                <w:rFonts w:cs="Times New Roman"/>
                <w:szCs w:val="24"/>
              </w:rPr>
              <w:t>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w:t>
            </w:r>
            <w:r>
              <w:t xml:space="preserve"> </w:t>
            </w:r>
            <w:r w:rsidRPr="00EE0B08">
              <w:rPr>
                <w:rFonts w:cs="Times New Roman"/>
                <w:szCs w:val="24"/>
              </w:rPr>
              <w:t>ограждать экранами из негорючих материалов на расстоянии не менее 100 мм (в свету) от приборов</w:t>
            </w:r>
            <w:r>
              <w:t xml:space="preserve"> </w:t>
            </w:r>
            <w:r w:rsidRPr="00EE0B08">
              <w:rPr>
                <w:rFonts w:cs="Times New Roman"/>
                <w:szCs w:val="24"/>
              </w:rPr>
              <w:t>отопления, предусматривая доступ к ним для очистки.</w:t>
            </w:r>
          </w:p>
          <w:p w:rsidR="000104C8" w:rsidRPr="00EE0B08" w:rsidRDefault="000104C8" w:rsidP="000104C8">
            <w:pPr>
              <w:jc w:val="both"/>
              <w:rPr>
                <w:rFonts w:cs="Times New Roman"/>
                <w:szCs w:val="24"/>
              </w:rPr>
            </w:pPr>
            <w:r w:rsidRPr="00EE0B08">
              <w:rPr>
                <w:rFonts w:cs="Times New Roman"/>
                <w:szCs w:val="24"/>
              </w:rPr>
              <w:t>5.17 Газовые и электрические инфракрасные излучатели систем лучистого отопления с температурой поверхности выше 150 °С следует размещать в верхней зоне помещения на конструкциях из</w:t>
            </w:r>
            <w:r>
              <w:t xml:space="preserve"> </w:t>
            </w:r>
            <w:r w:rsidRPr="00EE0B08">
              <w:rPr>
                <w:rFonts w:cs="Times New Roman"/>
                <w:szCs w:val="24"/>
              </w:rPr>
              <w:t>негорючих материалов класса конструктивной пожарной опасности КО.</w:t>
            </w:r>
          </w:p>
          <w:p w:rsidR="000104C8" w:rsidRPr="00EE0B08" w:rsidRDefault="000104C8" w:rsidP="000104C8">
            <w:pPr>
              <w:jc w:val="both"/>
              <w:rPr>
                <w:rFonts w:cs="Times New Roman"/>
                <w:szCs w:val="24"/>
              </w:rPr>
            </w:pPr>
            <w:r w:rsidRPr="00EE0B08">
              <w:rPr>
                <w:rFonts w:cs="Times New Roman"/>
                <w:szCs w:val="24"/>
              </w:rPr>
              <w:t>5.18 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проступей и</w:t>
            </w:r>
            <w:r>
              <w:t xml:space="preserve"> </w:t>
            </w:r>
            <w:r w:rsidRPr="00EE0B08">
              <w:rPr>
                <w:rFonts w:cs="Times New Roman"/>
                <w:szCs w:val="24"/>
              </w:rPr>
              <w:t>площадок лестницы.</w:t>
            </w:r>
          </w:p>
          <w:p w:rsidR="000104C8" w:rsidRDefault="000104C8" w:rsidP="000104C8">
            <w:pPr>
              <w:jc w:val="both"/>
            </w:pPr>
          </w:p>
          <w:p w:rsidR="000104C8" w:rsidRPr="00EE0B08" w:rsidRDefault="000104C8" w:rsidP="000104C8">
            <w:pPr>
              <w:jc w:val="both"/>
              <w:rPr>
                <w:rFonts w:cs="Times New Roman"/>
                <w:szCs w:val="24"/>
              </w:rPr>
            </w:pPr>
            <w:r w:rsidRPr="00EE0B08">
              <w:rPr>
                <w:rFonts w:cs="Times New Roman"/>
                <w:szCs w:val="24"/>
              </w:rPr>
              <w:lastRenderedPageBreak/>
              <w:t>6 Пожарная безопасность систем вентиляции и кондиционирования</w:t>
            </w:r>
          </w:p>
          <w:p w:rsidR="000104C8" w:rsidRPr="00EE0B08" w:rsidRDefault="000104C8" w:rsidP="000104C8">
            <w:pPr>
              <w:jc w:val="both"/>
              <w:rPr>
                <w:rFonts w:cs="Times New Roman"/>
                <w:szCs w:val="24"/>
              </w:rPr>
            </w:pPr>
            <w:r w:rsidRPr="00EE0B08">
              <w:rPr>
                <w:rFonts w:cs="Times New Roman"/>
                <w:szCs w:val="24"/>
              </w:rPr>
              <w:t>6.5 Системы вентиляции, кондиционирования и воздушного отопления следует предусматривать</w:t>
            </w:r>
            <w:r>
              <w:t xml:space="preserve"> </w:t>
            </w:r>
            <w:r w:rsidRPr="00EE0B08">
              <w:rPr>
                <w:rFonts w:cs="Times New Roman"/>
                <w:szCs w:val="24"/>
              </w:rPr>
              <w:t>отдельными для разных пожарных отсеков, а также для групп помещений, размещенных в пределах</w:t>
            </w:r>
            <w:r>
              <w:t xml:space="preserve"> </w:t>
            </w:r>
            <w:r w:rsidRPr="00EE0B08">
              <w:rPr>
                <w:rFonts w:cs="Times New Roman"/>
                <w:szCs w:val="24"/>
              </w:rPr>
              <w:t>одного пожарного отсека, согласно 6.6 — 6.8.</w:t>
            </w:r>
          </w:p>
          <w:p w:rsidR="000104C8" w:rsidRPr="00EE0B08" w:rsidRDefault="000104C8" w:rsidP="000104C8">
            <w:pPr>
              <w:jc w:val="both"/>
              <w:rPr>
                <w:rFonts w:cs="Times New Roman"/>
                <w:szCs w:val="24"/>
              </w:rPr>
            </w:pPr>
            <w:r w:rsidRPr="00EE0B08">
              <w:rPr>
                <w:rFonts w:cs="Times New Roman"/>
                <w:szCs w:val="24"/>
              </w:rPr>
              <w:t>Помещения одной категории по взрывопожарной опасности, не разделенные противопожарными</w:t>
            </w:r>
            <w:r>
              <w:t xml:space="preserve"> </w:t>
            </w:r>
            <w:r w:rsidRPr="00EE0B08">
              <w:rPr>
                <w:rFonts w:cs="Times New Roman"/>
                <w:szCs w:val="24"/>
              </w:rPr>
              <w:t>преградами, а также имеющие открытые проемы общей площадью более 1 м2 в другие помещения,</w:t>
            </w:r>
            <w:r>
              <w:t xml:space="preserve"> </w:t>
            </w:r>
            <w:r w:rsidRPr="00EE0B08">
              <w:rPr>
                <w:rFonts w:cs="Times New Roman"/>
                <w:szCs w:val="24"/>
              </w:rPr>
              <w:t>допускается рассматривать как одно помещение.</w:t>
            </w:r>
          </w:p>
          <w:p w:rsidR="000104C8" w:rsidRPr="00EE0B08" w:rsidRDefault="000104C8" w:rsidP="000104C8">
            <w:pPr>
              <w:jc w:val="both"/>
              <w:rPr>
                <w:rFonts w:cs="Times New Roman"/>
                <w:szCs w:val="24"/>
              </w:rPr>
            </w:pPr>
            <w:r w:rsidRPr="00EE0B08">
              <w:rPr>
                <w:rFonts w:cs="Times New Roman"/>
                <w:szCs w:val="24"/>
              </w:rPr>
              <w:t>6.6 Системы вентиляции, кондиционирования и воздушного отопления (далее — вентиляция)</w:t>
            </w:r>
            <w:r>
              <w:t xml:space="preserve"> </w:t>
            </w:r>
            <w:r w:rsidRPr="00EE0B08">
              <w:rPr>
                <w:rFonts w:cs="Times New Roman"/>
                <w:szCs w:val="24"/>
              </w:rPr>
              <w:t>рекомендуется предусматривать общими для следующих групп помещений, размещенных в пределах</w:t>
            </w:r>
            <w:r>
              <w:t xml:space="preserve"> </w:t>
            </w:r>
            <w:r w:rsidRPr="00EE0B08">
              <w:rPr>
                <w:rFonts w:cs="Times New Roman"/>
                <w:szCs w:val="24"/>
              </w:rPr>
              <w:t>одного пожарного отсека:</w:t>
            </w:r>
          </w:p>
          <w:p w:rsidR="000104C8" w:rsidRPr="00EE0B08" w:rsidRDefault="000104C8" w:rsidP="000104C8">
            <w:pPr>
              <w:jc w:val="both"/>
              <w:rPr>
                <w:rFonts w:cs="Times New Roman"/>
                <w:szCs w:val="24"/>
              </w:rPr>
            </w:pPr>
            <w:r w:rsidRPr="00EE0B08">
              <w:rPr>
                <w:rFonts w:cs="Times New Roman"/>
                <w:szCs w:val="24"/>
              </w:rPr>
              <w:t>а) жилых;</w:t>
            </w:r>
          </w:p>
          <w:p w:rsidR="000104C8" w:rsidRPr="00EE0B08" w:rsidRDefault="000104C8" w:rsidP="000104C8">
            <w:pPr>
              <w:jc w:val="both"/>
              <w:rPr>
                <w:rFonts w:cs="Times New Roman"/>
                <w:szCs w:val="24"/>
              </w:rPr>
            </w:pPr>
            <w:r w:rsidRPr="00EE0B08">
              <w:rPr>
                <w:rFonts w:cs="Times New Roman"/>
                <w:szCs w:val="24"/>
              </w:rPr>
              <w:t>б) общественных, административно-бытовых и производственных категории Д (в любых сочетаниях);</w:t>
            </w:r>
          </w:p>
          <w:p w:rsidR="000104C8" w:rsidRPr="00EE0B08" w:rsidRDefault="000104C8" w:rsidP="000104C8">
            <w:pPr>
              <w:jc w:val="both"/>
              <w:rPr>
                <w:rFonts w:cs="Times New Roman"/>
                <w:szCs w:val="24"/>
              </w:rPr>
            </w:pPr>
            <w:r w:rsidRPr="00EE0B08">
              <w:rPr>
                <w:rFonts w:cs="Times New Roman"/>
                <w:szCs w:val="24"/>
              </w:rPr>
              <w:t>в) производственных одной из категорий А или Б, размещенных не более чем на трех (раздельно</w:t>
            </w:r>
            <w:r>
              <w:t xml:space="preserve"> </w:t>
            </w:r>
            <w:r w:rsidRPr="00EE0B08">
              <w:rPr>
                <w:rFonts w:cs="Times New Roman"/>
                <w:szCs w:val="24"/>
              </w:rPr>
              <w:t>или последовательно расположенных) этажах;</w:t>
            </w:r>
          </w:p>
          <w:p w:rsidR="000104C8" w:rsidRPr="00EE0B08" w:rsidRDefault="000104C8" w:rsidP="000104C8">
            <w:pPr>
              <w:jc w:val="both"/>
              <w:rPr>
                <w:rFonts w:cs="Times New Roman"/>
                <w:szCs w:val="24"/>
              </w:rPr>
            </w:pPr>
            <w:r w:rsidRPr="00EE0B08">
              <w:rPr>
                <w:rFonts w:cs="Times New Roman"/>
                <w:szCs w:val="24"/>
              </w:rPr>
              <w:t>г) производственных одной из категорий В1, В2, В3, В4, Г, Д или складов категории В4;</w:t>
            </w:r>
          </w:p>
          <w:p w:rsidR="000104C8" w:rsidRPr="00EE0B08" w:rsidRDefault="000104C8" w:rsidP="000104C8">
            <w:pPr>
              <w:jc w:val="both"/>
              <w:rPr>
                <w:rFonts w:cs="Times New Roman"/>
                <w:szCs w:val="24"/>
              </w:rPr>
            </w:pPr>
            <w:r w:rsidRPr="00EE0B08">
              <w:rPr>
                <w:rFonts w:cs="Times New Roman"/>
                <w:szCs w:val="24"/>
              </w:rPr>
              <w:t>д) складов и кладовых одной из категорий А, Б, В1, В2 или В3, размещенных не более чем на</w:t>
            </w:r>
            <w:r>
              <w:t xml:space="preserve"> </w:t>
            </w:r>
            <w:r w:rsidRPr="00EE0B08">
              <w:rPr>
                <w:rFonts w:cs="Times New Roman"/>
                <w:szCs w:val="24"/>
              </w:rPr>
              <w:t>трех (раздельно или последовательно расположенных) этажах;</w:t>
            </w:r>
          </w:p>
          <w:p w:rsidR="000104C8" w:rsidRPr="00EE0B08" w:rsidRDefault="000104C8" w:rsidP="000104C8">
            <w:pPr>
              <w:jc w:val="both"/>
              <w:rPr>
                <w:rFonts w:cs="Times New Roman"/>
                <w:szCs w:val="24"/>
              </w:rPr>
            </w:pPr>
            <w:r w:rsidRPr="00EE0B08">
              <w:rPr>
                <w:rFonts w:cs="Times New Roman"/>
                <w:szCs w:val="24"/>
              </w:rPr>
              <w:t>е) категорий А, Б, В1, В2, В3 и В4 в любых сочетаниях и складов категорий А, Б, В1, В2, В3 и В4</w:t>
            </w:r>
            <w:r>
              <w:t xml:space="preserve"> </w:t>
            </w:r>
            <w:r w:rsidRPr="00EE0B08">
              <w:rPr>
                <w:rFonts w:cs="Times New Roman"/>
                <w:szCs w:val="24"/>
              </w:rPr>
              <w:t>в любых сочетаниях общей площадью не более 1100 м2, если помещения размещены в отдельном</w:t>
            </w:r>
            <w:r>
              <w:t xml:space="preserve"> </w:t>
            </w:r>
            <w:r w:rsidRPr="00EE0B08">
              <w:rPr>
                <w:rFonts w:cs="Times New Roman"/>
                <w:szCs w:val="24"/>
              </w:rPr>
              <w:t>одноэтажном здании и имеют двери только непосредственно наружу;</w:t>
            </w:r>
          </w:p>
          <w:p w:rsidR="000104C8" w:rsidRPr="00EE0B08" w:rsidRDefault="000104C8" w:rsidP="000104C8">
            <w:pPr>
              <w:jc w:val="both"/>
              <w:rPr>
                <w:rFonts w:cs="Times New Roman"/>
                <w:szCs w:val="24"/>
              </w:rPr>
            </w:pPr>
            <w:r w:rsidRPr="00EE0B08">
              <w:rPr>
                <w:rFonts w:cs="Times New Roman"/>
                <w:szCs w:val="24"/>
              </w:rPr>
              <w:t>ж) категорий В4, Г и Д и складов категорий В4 и Д (в любых сочетаниях) при условии установки</w:t>
            </w:r>
            <w:r>
              <w:t xml:space="preserve"> </w:t>
            </w:r>
            <w:r w:rsidRPr="00EE0B08">
              <w:rPr>
                <w:rFonts w:cs="Times New Roman"/>
                <w:szCs w:val="24"/>
              </w:rPr>
              <w:t>нормально открытых клапанов на воздуховодах, обслуживающих помещения категории В4.</w:t>
            </w:r>
          </w:p>
          <w:p w:rsidR="000104C8" w:rsidRPr="00EE0B08" w:rsidRDefault="000104C8" w:rsidP="000104C8">
            <w:pPr>
              <w:jc w:val="both"/>
              <w:rPr>
                <w:rFonts w:cs="Times New Roman"/>
                <w:szCs w:val="24"/>
              </w:rPr>
            </w:pPr>
            <w:r w:rsidRPr="00EE0B08">
              <w:rPr>
                <w:rFonts w:cs="Times New Roman"/>
                <w:szCs w:val="24"/>
              </w:rPr>
              <w:t>6.7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0104C8" w:rsidRPr="00EE0B08" w:rsidRDefault="000104C8" w:rsidP="000104C8">
            <w:pPr>
              <w:jc w:val="both"/>
              <w:rPr>
                <w:rFonts w:cs="Times New Roman"/>
                <w:szCs w:val="24"/>
              </w:rPr>
            </w:pPr>
            <w:r w:rsidRPr="00EE0B08">
              <w:rPr>
                <w:rFonts w:cs="Times New Roman"/>
                <w:szCs w:val="24"/>
              </w:rPr>
              <w:t>а) к жилым — административно-бытовые или общественные (с учетом требований соответствующих нормативных документов);</w:t>
            </w:r>
          </w:p>
          <w:p w:rsidR="000104C8" w:rsidRPr="00EE0B08" w:rsidRDefault="000104C8" w:rsidP="000104C8">
            <w:pPr>
              <w:jc w:val="both"/>
              <w:rPr>
                <w:rFonts w:cs="Times New Roman"/>
                <w:szCs w:val="24"/>
              </w:rPr>
            </w:pPr>
            <w:r w:rsidRPr="00EE0B08">
              <w:rPr>
                <w:rFonts w:cs="Times New Roman"/>
                <w:szCs w:val="24"/>
              </w:rPr>
              <w:t>б) к общественным (кроме помещений с массовым пребыванием людей) — административно</w:t>
            </w:r>
            <w:r>
              <w:t>-</w:t>
            </w:r>
            <w:r w:rsidRPr="00EE0B08">
              <w:rPr>
                <w:rFonts w:cs="Times New Roman"/>
                <w:szCs w:val="24"/>
              </w:rPr>
              <w:t>бытовые или производственные категорий В4, Г и Д;</w:t>
            </w:r>
          </w:p>
          <w:p w:rsidR="000104C8" w:rsidRPr="00EE0B08" w:rsidRDefault="000104C8" w:rsidP="000104C8">
            <w:pPr>
              <w:jc w:val="both"/>
              <w:rPr>
                <w:rFonts w:cs="Times New Roman"/>
                <w:szCs w:val="24"/>
              </w:rPr>
            </w:pPr>
            <w:r w:rsidRPr="00EE0B08">
              <w:rPr>
                <w:rFonts w:cs="Times New Roman"/>
                <w:szCs w:val="24"/>
              </w:rPr>
              <w:t>в) к производственным категорий В4, Г и Д — административно-бытовые и общественные (кроме</w:t>
            </w:r>
            <w:r>
              <w:t xml:space="preserve"> </w:t>
            </w:r>
            <w:r w:rsidRPr="00EE0B08">
              <w:rPr>
                <w:rFonts w:cs="Times New Roman"/>
                <w:szCs w:val="24"/>
              </w:rPr>
              <w:t>помещений с массовым пребыванием людей).</w:t>
            </w:r>
          </w:p>
          <w:p w:rsidR="000104C8" w:rsidRPr="00EE0B08" w:rsidRDefault="000104C8" w:rsidP="000104C8">
            <w:pPr>
              <w:jc w:val="both"/>
              <w:rPr>
                <w:rFonts w:cs="Times New Roman"/>
                <w:szCs w:val="24"/>
              </w:rPr>
            </w:pPr>
            <w:r w:rsidRPr="00EE0B08">
              <w:rPr>
                <w:rFonts w:cs="Times New Roman"/>
                <w:szCs w:val="24"/>
              </w:rPr>
              <w:t>Группы помещений по а), б), в) допускается объединять в одну систему при условии установки</w:t>
            </w:r>
            <w:r>
              <w:t xml:space="preserve"> </w:t>
            </w:r>
            <w:r w:rsidRPr="00EE0B08">
              <w:rPr>
                <w:rFonts w:cs="Times New Roman"/>
                <w:szCs w:val="24"/>
              </w:rPr>
              <w:t>противопожарного нормально открытого клапана на сборном воздуховоде присоединяемой группы</w:t>
            </w:r>
            <w:r>
              <w:t xml:space="preserve"> </w:t>
            </w:r>
            <w:r w:rsidRPr="00EE0B08">
              <w:rPr>
                <w:rFonts w:cs="Times New Roman"/>
                <w:szCs w:val="24"/>
              </w:rPr>
              <w:t>помещений другого назначения.</w:t>
            </w:r>
          </w:p>
          <w:p w:rsidR="000104C8" w:rsidRPr="00EE0B08" w:rsidRDefault="000104C8" w:rsidP="000104C8">
            <w:pPr>
              <w:jc w:val="both"/>
              <w:rPr>
                <w:rFonts w:cs="Times New Roman"/>
                <w:szCs w:val="24"/>
              </w:rPr>
            </w:pPr>
            <w:r w:rsidRPr="00EE0B08">
              <w:rPr>
                <w:rFonts w:cs="Times New Roman"/>
                <w:szCs w:val="24"/>
              </w:rPr>
              <w:t>К основной группе помещений следует относить группы помещений, общая площадь которых</w:t>
            </w:r>
            <w:r>
              <w:t xml:space="preserve"> </w:t>
            </w:r>
            <w:r w:rsidRPr="00EE0B08">
              <w:rPr>
                <w:rFonts w:cs="Times New Roman"/>
                <w:szCs w:val="24"/>
              </w:rPr>
              <w:t>больше общей площади присоединяемых помещений. Общая площадь присоединяемых помещений</w:t>
            </w:r>
          </w:p>
          <w:p w:rsidR="000104C8" w:rsidRPr="00EE0B08" w:rsidRDefault="000104C8" w:rsidP="000104C8">
            <w:pPr>
              <w:jc w:val="both"/>
              <w:rPr>
                <w:rFonts w:cs="Times New Roman"/>
                <w:szCs w:val="24"/>
              </w:rPr>
            </w:pPr>
            <w:r w:rsidRPr="00EE0B08">
              <w:rPr>
                <w:rFonts w:cs="Times New Roman"/>
                <w:szCs w:val="24"/>
              </w:rPr>
              <w:t>должна быть не более 200 м2.</w:t>
            </w:r>
          </w:p>
          <w:p w:rsidR="000104C8" w:rsidRPr="00EE0B08" w:rsidRDefault="000104C8" w:rsidP="000104C8">
            <w:pPr>
              <w:jc w:val="both"/>
              <w:rPr>
                <w:rFonts w:cs="Times New Roman"/>
                <w:szCs w:val="24"/>
              </w:rPr>
            </w:pPr>
            <w:r w:rsidRPr="00EE0B08">
              <w:rPr>
                <w:rFonts w:cs="Times New Roman"/>
                <w:szCs w:val="24"/>
              </w:rPr>
              <w:t>6.15 Общие приемные устройства наружного воздуха не следует предусматривать для приточных</w:t>
            </w:r>
            <w:r>
              <w:t xml:space="preserve"> </w:t>
            </w:r>
            <w:r w:rsidRPr="00EE0B08">
              <w:rPr>
                <w:rFonts w:cs="Times New Roman"/>
                <w:szCs w:val="24"/>
              </w:rPr>
              <w:t>систем общеобменной и противодымной вентиляции, обслуживающих разные пожарные отсеки. Расстояние по горизонтали между проемами для забора воздуха, расположенными в соседних пожарных</w:t>
            </w:r>
            <w:r>
              <w:t xml:space="preserve"> </w:t>
            </w:r>
            <w:r w:rsidRPr="00EE0B08">
              <w:rPr>
                <w:rFonts w:cs="Times New Roman"/>
                <w:szCs w:val="24"/>
              </w:rPr>
              <w:t>отсеках, должно быть не менее 3 м.</w:t>
            </w:r>
          </w:p>
          <w:p w:rsidR="000104C8" w:rsidRPr="00EE0B08" w:rsidRDefault="000104C8" w:rsidP="000104C8">
            <w:pPr>
              <w:jc w:val="both"/>
              <w:rPr>
                <w:rFonts w:cs="Times New Roman"/>
                <w:szCs w:val="24"/>
              </w:rPr>
            </w:pPr>
            <w:r w:rsidRPr="00EE0B08">
              <w:rPr>
                <w:rFonts w:cs="Times New Roman"/>
                <w:szCs w:val="24"/>
              </w:rPr>
              <w:t>6.16 Общие приемные устройства наружного воздуха допускается предусматривать для систем</w:t>
            </w:r>
            <w:r>
              <w:t xml:space="preserve"> </w:t>
            </w:r>
            <w:r w:rsidRPr="00EE0B08">
              <w:rPr>
                <w:rFonts w:cs="Times New Roman"/>
                <w:szCs w:val="24"/>
              </w:rPr>
              <w:t>общеобменной вентиляции (кроме систем, обслуживающих помещения категорий А, Б и В1 и склады</w:t>
            </w:r>
            <w:r>
              <w:t xml:space="preserve"> </w:t>
            </w:r>
            <w:r w:rsidRPr="00EE0B08">
              <w:rPr>
                <w:rFonts w:cs="Times New Roman"/>
                <w:szCs w:val="24"/>
              </w:rPr>
              <w:t>категорий А, Б, В1 и В2), обслуживающих разные пожарные отсеки, при условии установки противопожарных нормально открытых клапанов:</w:t>
            </w:r>
          </w:p>
          <w:p w:rsidR="000104C8" w:rsidRPr="00EE0B08" w:rsidRDefault="000104C8" w:rsidP="000104C8">
            <w:pPr>
              <w:jc w:val="both"/>
              <w:rPr>
                <w:rFonts w:cs="Times New Roman"/>
                <w:szCs w:val="24"/>
              </w:rPr>
            </w:pPr>
            <w:r w:rsidRPr="00EE0B08">
              <w:rPr>
                <w:rFonts w:cs="Times New Roman"/>
                <w:szCs w:val="24"/>
              </w:rPr>
              <w:lastRenderedPageBreak/>
              <w:t>а) на воздуховодах приточных систем общеобменной вентиляции в местах пересечения ими</w:t>
            </w:r>
            <w:r>
              <w:t xml:space="preserve"> </w:t>
            </w:r>
            <w:r w:rsidRPr="00EE0B08">
              <w:rPr>
                <w:rFonts w:cs="Times New Roman"/>
                <w:szCs w:val="24"/>
              </w:rPr>
              <w:t>ограждений с нормируемыми пределами огнестойкости помещения для вентиляционного оборудования — если установки указанных систем размещаются в одном помещении;</w:t>
            </w:r>
          </w:p>
          <w:p w:rsidR="000104C8" w:rsidRPr="00EE0B08" w:rsidRDefault="000104C8" w:rsidP="000104C8">
            <w:pPr>
              <w:jc w:val="both"/>
              <w:rPr>
                <w:rFonts w:cs="Times New Roman"/>
                <w:szCs w:val="24"/>
              </w:rPr>
            </w:pPr>
            <w:r w:rsidRPr="00EE0B08">
              <w:rPr>
                <w:rFonts w:cs="Times New Roman"/>
                <w:szCs w:val="24"/>
              </w:rPr>
              <w:t>б) перед клапанами наружного воздуха всех приточных установок — если эти установки размещаются в разных помещениях для вентиляционного оборудования.</w:t>
            </w:r>
          </w:p>
          <w:p w:rsidR="000104C8" w:rsidRPr="00EE0B08" w:rsidRDefault="000104C8" w:rsidP="000104C8">
            <w:pPr>
              <w:jc w:val="both"/>
              <w:rPr>
                <w:rFonts w:cs="Times New Roman"/>
                <w:szCs w:val="24"/>
              </w:rPr>
            </w:pPr>
            <w:r w:rsidRPr="00EE0B08">
              <w:rPr>
                <w:rFonts w:cs="Times New Roman"/>
                <w:szCs w:val="24"/>
              </w:rPr>
              <w:t>6.17 В пределах одного пожарного отсека общие приемные устройства наружного воздуха не</w:t>
            </w:r>
            <w:r>
              <w:t xml:space="preserve"> </w:t>
            </w:r>
            <w:r w:rsidRPr="00EE0B08">
              <w:rPr>
                <w:rFonts w:cs="Times New Roman"/>
                <w:szCs w:val="24"/>
              </w:rPr>
              <w:t>следует предусматривать:</w:t>
            </w:r>
          </w:p>
          <w:p w:rsidR="000104C8" w:rsidRPr="00EE0B08" w:rsidRDefault="000104C8" w:rsidP="000104C8">
            <w:pPr>
              <w:jc w:val="both"/>
              <w:rPr>
                <w:rFonts w:cs="Times New Roman"/>
                <w:szCs w:val="24"/>
              </w:rPr>
            </w:pPr>
            <w:r w:rsidRPr="00EE0B08">
              <w:rPr>
                <w:rFonts w:cs="Times New Roman"/>
                <w:szCs w:val="24"/>
              </w:rPr>
              <w:t>а) для приточных систем, оборудование которых не допускается размещать в одном помещении</w:t>
            </w:r>
            <w:r>
              <w:t xml:space="preserve"> </w:t>
            </w:r>
            <w:r w:rsidRPr="00EE0B08">
              <w:rPr>
                <w:rFonts w:cs="Times New Roman"/>
                <w:szCs w:val="24"/>
              </w:rPr>
              <w:t>для вентиляционного оборудования;</w:t>
            </w:r>
          </w:p>
          <w:p w:rsidR="000104C8" w:rsidRPr="00EE0B08" w:rsidRDefault="000104C8" w:rsidP="000104C8">
            <w:pPr>
              <w:jc w:val="both"/>
              <w:rPr>
                <w:rFonts w:cs="Times New Roman"/>
                <w:szCs w:val="24"/>
              </w:rPr>
            </w:pPr>
            <w:r w:rsidRPr="00EE0B08">
              <w:rPr>
                <w:rFonts w:cs="Times New Roman"/>
                <w:szCs w:val="24"/>
              </w:rPr>
              <w:t>б) для приточных систем общеобменной вентиляции и систем противодымной вентиляции.</w:t>
            </w:r>
          </w:p>
          <w:p w:rsidR="000104C8" w:rsidRPr="00EE0B08" w:rsidRDefault="000104C8" w:rsidP="000104C8">
            <w:pPr>
              <w:jc w:val="both"/>
              <w:rPr>
                <w:rFonts w:cs="Times New Roman"/>
                <w:szCs w:val="24"/>
              </w:rPr>
            </w:pPr>
            <w:r w:rsidRPr="00EE0B08">
              <w:rPr>
                <w:rFonts w:cs="Times New Roman"/>
                <w:szCs w:val="24"/>
              </w:rPr>
              <w:t>Допускается предусматривать общие приемные устройства наружного воздуха для приточных</w:t>
            </w:r>
            <w:r>
              <w:t xml:space="preserve"> </w:t>
            </w:r>
            <w:r w:rsidRPr="00EE0B08">
              <w:rPr>
                <w:rFonts w:cs="Times New Roman"/>
                <w:szCs w:val="24"/>
              </w:rPr>
              <w:t>систем (кроме систем, обслуживающих помещения категорий А, Б и В1 и склады категорий А, Б, В1</w:t>
            </w:r>
            <w:r>
              <w:t xml:space="preserve"> </w:t>
            </w:r>
            <w:r w:rsidRPr="00EE0B08">
              <w:rPr>
                <w:rFonts w:cs="Times New Roman"/>
                <w:szCs w:val="24"/>
              </w:rPr>
              <w:t>и В2) и для подачи наружного воздуха системами приточной противодымной вентиляции при условии установки противопожарных нормально открытых клапанов на воздуховодах приточных систем</w:t>
            </w:r>
            <w:r>
              <w:t xml:space="preserve"> </w:t>
            </w:r>
            <w:r w:rsidRPr="00EE0B08">
              <w:rPr>
                <w:rFonts w:cs="Times New Roman"/>
                <w:szCs w:val="24"/>
              </w:rPr>
              <w:t>общеобменной вентиляции в местах пересечения ими ограждений помещения для вентиляционного</w:t>
            </w:r>
            <w:r>
              <w:t xml:space="preserve"> </w:t>
            </w:r>
            <w:r w:rsidRPr="00EE0B08">
              <w:rPr>
                <w:rFonts w:cs="Times New Roman"/>
                <w:szCs w:val="24"/>
              </w:rPr>
              <w:t>оборудования.</w:t>
            </w:r>
          </w:p>
          <w:p w:rsidR="000104C8" w:rsidRPr="00EE0B08" w:rsidRDefault="000104C8" w:rsidP="000104C8">
            <w:pPr>
              <w:jc w:val="both"/>
              <w:rPr>
                <w:rFonts w:cs="Times New Roman"/>
                <w:szCs w:val="24"/>
              </w:rPr>
            </w:pPr>
            <w:r w:rsidRPr="00EE0B08">
              <w:rPr>
                <w:rFonts w:cs="Times New Roman"/>
                <w:szCs w:val="24"/>
              </w:rPr>
              <w:t>6.18 Требуемый по условиям обеспечения взрывопожарной безопасности расход приточного</w:t>
            </w:r>
            <w:r>
              <w:t xml:space="preserve"> </w:t>
            </w:r>
            <w:r w:rsidRPr="00EE0B08">
              <w:rPr>
                <w:rFonts w:cs="Times New Roman"/>
                <w:szCs w:val="24"/>
              </w:rPr>
              <w:t>воздуха (наружного или смеси наружного и рециркуляционного) следует определять расчетом в соответствии с приложением В.</w:t>
            </w:r>
          </w:p>
          <w:p w:rsidR="000104C8" w:rsidRPr="00EE0B08" w:rsidRDefault="000104C8" w:rsidP="000104C8">
            <w:pPr>
              <w:jc w:val="both"/>
              <w:rPr>
                <w:rFonts w:cs="Times New Roman"/>
                <w:szCs w:val="24"/>
              </w:rPr>
            </w:pPr>
            <w:r w:rsidRPr="00EE0B08">
              <w:rPr>
                <w:rFonts w:cs="Times New Roman"/>
                <w:szCs w:val="24"/>
              </w:rPr>
              <w:t>6.19 Расход воздуха, подаваемого в тамбур-шлюзы в соответствии с 6.1 и 6.13, следует принимать</w:t>
            </w:r>
            <w:r>
              <w:t xml:space="preserve"> </w:t>
            </w:r>
            <w:r w:rsidRPr="00EE0B08">
              <w:rPr>
                <w:rFonts w:cs="Times New Roman"/>
                <w:szCs w:val="24"/>
              </w:rPr>
              <w:t>из расчета создания и поддержания в них при закрытых дверях избыточного давления не менее 20 Па</w:t>
            </w:r>
            <w:r>
              <w:t xml:space="preserve"> </w:t>
            </w:r>
            <w:r w:rsidRPr="00EE0B08">
              <w:rPr>
                <w:rFonts w:cs="Times New Roman"/>
                <w:szCs w:val="24"/>
              </w:rPr>
              <w:t>(относительно смежного помещения категории А или Б). При этом минимально допустимая величина</w:t>
            </w:r>
            <w:r>
              <w:t xml:space="preserve"> </w:t>
            </w:r>
            <w:r w:rsidRPr="00EE0B08">
              <w:rPr>
                <w:rFonts w:cs="Times New Roman"/>
                <w:szCs w:val="24"/>
              </w:rPr>
              <w:t>расхода воздух должна быть не менее 250 м3/ч на каждый тамбур-шлюз.</w:t>
            </w:r>
            <w:r>
              <w:t xml:space="preserve"> </w:t>
            </w:r>
            <w:r w:rsidRPr="00EE0B08">
              <w:rPr>
                <w:rFonts w:cs="Times New Roman"/>
                <w:szCs w:val="24"/>
              </w:rPr>
              <w:t>Расход воздуха, подаваемого в помещения машинных отделений лифтов в зданиях категорий</w:t>
            </w:r>
            <w:r>
              <w:t xml:space="preserve"> </w:t>
            </w:r>
            <w:r w:rsidRPr="00EE0B08">
              <w:rPr>
                <w:rFonts w:cs="Times New Roman"/>
                <w:szCs w:val="24"/>
              </w:rPr>
              <w:t>А и Б, следует определять из расчета создания давления не менее чем на 20 Па выше давления в</w:t>
            </w:r>
            <w:r>
              <w:t xml:space="preserve"> </w:t>
            </w:r>
            <w:r w:rsidRPr="00EE0B08">
              <w:rPr>
                <w:rFonts w:cs="Times New Roman"/>
                <w:szCs w:val="24"/>
              </w:rPr>
              <w:t>примыкающей части лифтовой шахты.</w:t>
            </w:r>
          </w:p>
          <w:p w:rsidR="000104C8" w:rsidRPr="00EE0B08" w:rsidRDefault="000104C8" w:rsidP="000104C8">
            <w:pPr>
              <w:jc w:val="both"/>
              <w:rPr>
                <w:rFonts w:cs="Times New Roman"/>
                <w:szCs w:val="24"/>
              </w:rPr>
            </w:pPr>
            <w:r w:rsidRPr="00EE0B08">
              <w:rPr>
                <w:rFonts w:cs="Times New Roman"/>
                <w:szCs w:val="24"/>
              </w:rPr>
              <w:t>Разность давления воздуха в тамбур-шлюзах или в машинном отделении лифта и примыкающих</w:t>
            </w:r>
            <w:r>
              <w:t xml:space="preserve"> </w:t>
            </w:r>
            <w:r w:rsidRPr="00EE0B08">
              <w:rPr>
                <w:rFonts w:cs="Times New Roman"/>
                <w:szCs w:val="24"/>
              </w:rPr>
              <w:t>к ним помещениях не должна превышать 50 Па.</w:t>
            </w:r>
          </w:p>
          <w:p w:rsidR="000104C8" w:rsidRPr="00EE0B08" w:rsidRDefault="000104C8" w:rsidP="000104C8">
            <w:pPr>
              <w:jc w:val="both"/>
              <w:rPr>
                <w:rFonts w:cs="Times New Roman"/>
                <w:szCs w:val="24"/>
              </w:rPr>
            </w:pPr>
            <w:r w:rsidRPr="00EE0B08">
              <w:rPr>
                <w:rFonts w:cs="Times New Roman"/>
                <w:szCs w:val="24"/>
              </w:rPr>
              <w:t>6.29 Вентиляторы, кондиционеры, приточные камеры, воздухонагреватели, теплоутилизаторы,</w:t>
            </w:r>
            <w:r>
              <w:t xml:space="preserve"> </w:t>
            </w:r>
            <w:r w:rsidRPr="00EE0B08">
              <w:rPr>
                <w:rFonts w:cs="Times New Roman"/>
                <w:szCs w:val="24"/>
              </w:rPr>
              <w:t>пылеуловители, фильтры, клапаны, шумоглушители и др. (далее — оборудование) следует выбирать</w:t>
            </w:r>
            <w:r>
              <w:t xml:space="preserve"> </w:t>
            </w:r>
            <w:r w:rsidRPr="00EE0B08">
              <w:rPr>
                <w:rFonts w:cs="Times New Roman"/>
                <w:szCs w:val="24"/>
              </w:rPr>
              <w:t>по расчетному расходу воздуха с учетом подсосов и потерь через неплотности:</w:t>
            </w:r>
          </w:p>
          <w:p w:rsidR="000104C8" w:rsidRPr="00EE0B08" w:rsidRDefault="000104C8" w:rsidP="000104C8">
            <w:pPr>
              <w:jc w:val="both"/>
              <w:rPr>
                <w:rFonts w:cs="Times New Roman"/>
                <w:szCs w:val="24"/>
              </w:rPr>
            </w:pPr>
            <w:r w:rsidRPr="00EE0B08">
              <w:rPr>
                <w:rFonts w:cs="Times New Roman"/>
                <w:szCs w:val="24"/>
              </w:rPr>
              <w:t>в оборудовании — по данным завода-изготовителя;</w:t>
            </w:r>
          </w:p>
          <w:p w:rsidR="000104C8" w:rsidRPr="00EE0B08" w:rsidRDefault="000104C8" w:rsidP="000104C8">
            <w:pPr>
              <w:jc w:val="both"/>
              <w:rPr>
                <w:rFonts w:cs="Times New Roman"/>
                <w:szCs w:val="24"/>
              </w:rPr>
            </w:pPr>
            <w:r w:rsidRPr="00EE0B08">
              <w:rPr>
                <w:rFonts w:cs="Times New Roman"/>
                <w:szCs w:val="24"/>
              </w:rPr>
              <w:t>в воздуховодах вытяжных систем до вентилятора и приточных систем после вентилятора — в</w:t>
            </w:r>
            <w:r>
              <w:t xml:space="preserve"> </w:t>
            </w:r>
            <w:r w:rsidRPr="00EE0B08">
              <w:rPr>
                <w:rFonts w:cs="Times New Roman"/>
                <w:szCs w:val="24"/>
              </w:rPr>
              <w:t>соответствии с требованиями 6.60 (исключая участки воздуховодов систем общеобменной вентиляции, прокладываемые в пределах обслуживаемых ими помещений). Подсосы и утечки воздуха через</w:t>
            </w:r>
            <w:r>
              <w:t xml:space="preserve"> </w:t>
            </w:r>
            <w:r w:rsidRPr="00EE0B08">
              <w:rPr>
                <w:rFonts w:cs="Times New Roman"/>
                <w:szCs w:val="24"/>
              </w:rPr>
              <w:t>неплотности противопожарных клапанов должны соответствовать требованиям 7.5.</w:t>
            </w:r>
          </w:p>
          <w:p w:rsidR="000104C8" w:rsidRPr="00EE0B08" w:rsidRDefault="000104C8" w:rsidP="000104C8">
            <w:pPr>
              <w:jc w:val="both"/>
              <w:rPr>
                <w:rFonts w:cs="Times New Roman"/>
                <w:szCs w:val="24"/>
              </w:rPr>
            </w:pPr>
            <w:r w:rsidRPr="00EE0B08">
              <w:rPr>
                <w:rFonts w:cs="Times New Roman"/>
                <w:szCs w:val="24"/>
              </w:rPr>
              <w:t>6.51 Помещения для вентиляционного оборудования следует, как правило, размещать в пределах</w:t>
            </w:r>
            <w:r>
              <w:t xml:space="preserve"> </w:t>
            </w:r>
            <w:r w:rsidRPr="00EE0B08">
              <w:rPr>
                <w:rFonts w:cs="Times New Roman"/>
                <w:szCs w:val="24"/>
              </w:rPr>
              <w:t>пожарного отсека, в котором находятся обслуживаемые помещения.</w:t>
            </w:r>
          </w:p>
          <w:p w:rsidR="000104C8" w:rsidRPr="00EE0B08" w:rsidRDefault="000104C8" w:rsidP="000104C8">
            <w:pPr>
              <w:jc w:val="both"/>
              <w:rPr>
                <w:rFonts w:cs="Times New Roman"/>
                <w:szCs w:val="24"/>
              </w:rPr>
            </w:pPr>
            <w:r w:rsidRPr="00EE0B08">
              <w:rPr>
                <w:rFonts w:cs="Times New Roman"/>
                <w:szCs w:val="24"/>
              </w:rPr>
              <w:t>Помещения для вентиляционного оборудования допускается размещать за пределами обслуживаемого пожарного отсека при условии установки нормально открытых противопожарных клапанов на</w:t>
            </w:r>
            <w:r>
              <w:t xml:space="preserve"> </w:t>
            </w:r>
            <w:r w:rsidRPr="00EE0B08">
              <w:rPr>
                <w:rFonts w:cs="Times New Roman"/>
                <w:szCs w:val="24"/>
              </w:rPr>
              <w:t>воздуховодах, пересекающих ограждающие строительные конструкции с нормируемыми пределами</w:t>
            </w:r>
            <w:r>
              <w:t xml:space="preserve"> </w:t>
            </w:r>
            <w:r w:rsidRPr="00EE0B08">
              <w:rPr>
                <w:rFonts w:cs="Times New Roman"/>
                <w:szCs w:val="24"/>
              </w:rPr>
              <w:t>огнестойкости помещений для вентиляционного оборудования в зданиях I и II степени огнестойкости.</w:t>
            </w:r>
          </w:p>
          <w:p w:rsidR="000104C8" w:rsidRPr="00EE0B08" w:rsidRDefault="000104C8" w:rsidP="000104C8">
            <w:pPr>
              <w:jc w:val="both"/>
              <w:rPr>
                <w:rFonts w:cs="Times New Roman"/>
                <w:szCs w:val="24"/>
              </w:rPr>
            </w:pPr>
            <w:r w:rsidRPr="00EE0B08">
              <w:rPr>
                <w:rFonts w:cs="Times New Roman"/>
                <w:szCs w:val="24"/>
              </w:rPr>
              <w:t>6.53 Через помещение для вентиляционного оборудования не допускается прокладывать трубопроводы:</w:t>
            </w:r>
          </w:p>
          <w:p w:rsidR="000104C8" w:rsidRPr="00EE0B08" w:rsidRDefault="000104C8" w:rsidP="000104C8">
            <w:pPr>
              <w:jc w:val="both"/>
              <w:rPr>
                <w:rFonts w:cs="Times New Roman"/>
                <w:szCs w:val="24"/>
              </w:rPr>
            </w:pPr>
            <w:r w:rsidRPr="00EE0B08">
              <w:rPr>
                <w:rFonts w:cs="Times New Roman"/>
                <w:szCs w:val="24"/>
              </w:rPr>
              <w:t>а) с легковоспламеняющимися и горючими жидкостями и газами;</w:t>
            </w:r>
          </w:p>
          <w:p w:rsidR="000104C8" w:rsidRPr="00EE0B08" w:rsidRDefault="000104C8" w:rsidP="000104C8">
            <w:pPr>
              <w:jc w:val="both"/>
              <w:rPr>
                <w:rFonts w:cs="Times New Roman"/>
                <w:szCs w:val="24"/>
              </w:rPr>
            </w:pPr>
            <w:r w:rsidRPr="00EE0B08">
              <w:rPr>
                <w:rFonts w:cs="Times New Roman"/>
                <w:szCs w:val="24"/>
              </w:rPr>
              <w:lastRenderedPageBreak/>
              <w:t>б) канализационные с прочистками и ревизиями (кроме трубопроводов ливневой канализации и</w:t>
            </w:r>
            <w:r>
              <w:t xml:space="preserve"> </w:t>
            </w:r>
            <w:r w:rsidRPr="00EE0B08">
              <w:rPr>
                <w:rFonts w:cs="Times New Roman"/>
                <w:szCs w:val="24"/>
              </w:rPr>
              <w:t>для сбора воды из вышележащих помещений для вентиляционного оборудования); допускается прокладка канализационных трубопроводов на хомутовых безраструбных соединениях.</w:t>
            </w:r>
          </w:p>
          <w:p w:rsidR="000104C8" w:rsidRPr="00EE0B08" w:rsidRDefault="000104C8" w:rsidP="000104C8">
            <w:pPr>
              <w:jc w:val="both"/>
              <w:rPr>
                <w:rFonts w:cs="Times New Roman"/>
                <w:szCs w:val="24"/>
              </w:rPr>
            </w:pPr>
            <w:r w:rsidRPr="00EE0B08">
              <w:rPr>
                <w:rFonts w:cs="Times New Roman"/>
                <w:szCs w:val="24"/>
              </w:rPr>
              <w:t>6.54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w:t>
            </w:r>
            <w:r>
              <w:t xml:space="preserve"> </w:t>
            </w:r>
            <w:r w:rsidRPr="00EE0B08">
              <w:rPr>
                <w:rFonts w:cs="Times New Roman"/>
                <w:szCs w:val="24"/>
              </w:rPr>
              <w:t>проникания в помещения продуктов горения (дыма) во время пожара следующие устройства:</w:t>
            </w:r>
          </w:p>
          <w:p w:rsidR="000104C8" w:rsidRPr="00EE0B08" w:rsidRDefault="000104C8" w:rsidP="000104C8">
            <w:pPr>
              <w:jc w:val="both"/>
              <w:rPr>
                <w:rFonts w:cs="Times New Roman"/>
                <w:szCs w:val="24"/>
              </w:rPr>
            </w:pPr>
            <w:r w:rsidRPr="00EE0B08">
              <w:rPr>
                <w:rFonts w:cs="Times New Roman"/>
                <w:szCs w:val="24"/>
              </w:rPr>
              <w:t>а) противопожарные нормально открытые клапаны — на поэтажных сборных воздуховодах в</w:t>
            </w:r>
            <w:r>
              <w:t xml:space="preserve"> </w:t>
            </w:r>
            <w:r w:rsidRPr="00EE0B08">
              <w:rPr>
                <w:rFonts w:cs="Times New Roman"/>
                <w:szCs w:val="24"/>
              </w:rPr>
              <w:t>местах присоединения их к вертикальному или горизонтальному коллектору для жилых, а также для</w:t>
            </w:r>
            <w:r>
              <w:t xml:space="preserve"> </w:t>
            </w:r>
            <w:r w:rsidRPr="00EE0B08">
              <w:rPr>
                <w:rFonts w:cs="Times New Roman"/>
                <w:szCs w:val="24"/>
              </w:rPr>
              <w:t>общественных, административно-бытовых (кроме санузлов, умывальных, душевых, бань, кухонь) и</w:t>
            </w:r>
            <w:r>
              <w:t xml:space="preserve"> </w:t>
            </w:r>
            <w:r w:rsidRPr="00EE0B08">
              <w:rPr>
                <w:rFonts w:cs="Times New Roman"/>
                <w:szCs w:val="24"/>
              </w:rPr>
              <w:t>производственных помещений категорий В4 и Г;</w:t>
            </w:r>
          </w:p>
          <w:p w:rsidR="000104C8" w:rsidRPr="00EE0B08" w:rsidRDefault="000104C8" w:rsidP="000104C8">
            <w:pPr>
              <w:jc w:val="both"/>
              <w:rPr>
                <w:rFonts w:cs="Times New Roman"/>
                <w:szCs w:val="24"/>
              </w:rPr>
            </w:pPr>
            <w:r w:rsidRPr="00EE0B08">
              <w:rPr>
                <w:rFonts w:cs="Times New Roman"/>
                <w:szCs w:val="24"/>
              </w:rPr>
              <w:t>б) воздушные затворы — на поэтажных сборных воздуховодах в местах присоединения их к</w:t>
            </w:r>
            <w:r>
              <w:t xml:space="preserve"> </w:t>
            </w:r>
            <w:r w:rsidRPr="00EE0B08">
              <w:rPr>
                <w:rFonts w:cs="Times New Roman"/>
                <w:szCs w:val="24"/>
              </w:rPr>
              <w:t>вертикальному или горизонтальному коллектору для помещений жилых, общественных и административно-бытовых и производственных помещений категории Г. Геометрические и конструктивные</w:t>
            </w:r>
            <w:r>
              <w:t xml:space="preserve"> </w:t>
            </w:r>
            <w:r w:rsidRPr="00EE0B08">
              <w:rPr>
                <w:rFonts w:cs="Times New Roman"/>
                <w:szCs w:val="24"/>
              </w:rPr>
              <w:t>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w:t>
            </w:r>
            <w:r>
              <w:t xml:space="preserve"> </w:t>
            </w:r>
            <w:r w:rsidRPr="00EE0B08">
              <w:rPr>
                <w:rFonts w:cs="Times New Roman"/>
                <w:szCs w:val="24"/>
              </w:rPr>
              <w:t>расчету, но не менее 2 м.</w:t>
            </w:r>
          </w:p>
          <w:p w:rsidR="000104C8" w:rsidRPr="00EE0B08" w:rsidRDefault="000104C8" w:rsidP="000104C8">
            <w:pPr>
              <w:jc w:val="both"/>
            </w:pPr>
            <w:r w:rsidRPr="00EE0B08">
              <w:rPr>
                <w:rFonts w:cs="Times New Roman"/>
                <w:szCs w:val="24"/>
              </w:rPr>
              <w:t>Вертикальные коллекторы допускается присоединять к общему горизонтальному коллектору,</w:t>
            </w:r>
            <w:r>
              <w:t xml:space="preserve"> </w:t>
            </w:r>
            <w:r w:rsidRPr="00EE0B08">
              <w:rPr>
                <w:rFonts w:cs="Times New Roman"/>
                <w:szCs w:val="24"/>
              </w:rPr>
              <w:t xml:space="preserve">размещаемому на чердаке или техническом этаже; </w:t>
            </w:r>
          </w:p>
          <w:p w:rsidR="000104C8" w:rsidRPr="00EE0B08" w:rsidRDefault="000104C8" w:rsidP="000104C8">
            <w:pPr>
              <w:jc w:val="both"/>
              <w:rPr>
                <w:rFonts w:cs="Times New Roman"/>
                <w:szCs w:val="24"/>
              </w:rPr>
            </w:pPr>
            <w:r w:rsidRPr="00EE0B08">
              <w:rPr>
                <w:rFonts w:cs="Times New Roman"/>
                <w:szCs w:val="24"/>
              </w:rPr>
              <w:t>К каждому горизонтальному коллектору следует присоединять не более пяти поэтажных сборных</w:t>
            </w:r>
            <w:r>
              <w:t xml:space="preserve"> </w:t>
            </w:r>
            <w:r w:rsidRPr="00EE0B08">
              <w:rPr>
                <w:rFonts w:cs="Times New Roman"/>
                <w:szCs w:val="24"/>
              </w:rPr>
              <w:t>воздуховодов с последовательно расположенных этажей. В многоэтажных (более 5 этажей) зданиях</w:t>
            </w:r>
            <w:r>
              <w:t xml:space="preserve"> </w:t>
            </w:r>
            <w:r w:rsidRPr="00EE0B08">
              <w:rPr>
                <w:rFonts w:cs="Times New Roman"/>
                <w:szCs w:val="24"/>
              </w:rPr>
              <w:t>допускается присоединять:</w:t>
            </w:r>
          </w:p>
          <w:p w:rsidR="000104C8" w:rsidRPr="00EE0B08" w:rsidRDefault="000104C8" w:rsidP="000104C8">
            <w:pPr>
              <w:jc w:val="both"/>
              <w:rPr>
                <w:rFonts w:cs="Times New Roman"/>
                <w:szCs w:val="24"/>
              </w:rPr>
            </w:pPr>
            <w:r w:rsidRPr="00EE0B08">
              <w:rPr>
                <w:rFonts w:cs="Times New Roman"/>
                <w:szCs w:val="24"/>
              </w:rPr>
              <w:t>к горизонтальному коллектору — более 5 поэтажных воздуховодов при условии установки противопожарных нормально открытых клапанов на каждом поэтажном (сверх пяти) воздуховоде;</w:t>
            </w:r>
          </w:p>
          <w:p w:rsidR="000104C8" w:rsidRPr="00EE0B08" w:rsidRDefault="000104C8" w:rsidP="000104C8">
            <w:pPr>
              <w:jc w:val="both"/>
              <w:rPr>
                <w:rFonts w:cs="Times New Roman"/>
                <w:szCs w:val="24"/>
              </w:rPr>
            </w:pPr>
            <w:r w:rsidRPr="00EE0B08">
              <w:rPr>
                <w:rFonts w:cs="Times New Roman"/>
                <w:szCs w:val="24"/>
              </w:rPr>
              <w:t>группу горизонтальных коллекторов к общему коллектору, размещаемому на чердаке или техническом этаже, при условии установки противопожарных нормально открытых клапанов в местах</w:t>
            </w:r>
            <w:r>
              <w:t xml:space="preserve"> </w:t>
            </w:r>
            <w:r w:rsidRPr="00EE0B08">
              <w:rPr>
                <w:rFonts w:cs="Times New Roman"/>
                <w:szCs w:val="24"/>
              </w:rPr>
              <w:t>присоединения их к общему коллектору;</w:t>
            </w:r>
          </w:p>
          <w:p w:rsidR="000104C8" w:rsidRPr="00EE0B08" w:rsidRDefault="000104C8" w:rsidP="000104C8">
            <w:pPr>
              <w:jc w:val="both"/>
              <w:rPr>
                <w:rFonts w:cs="Times New Roman"/>
                <w:szCs w:val="24"/>
              </w:rPr>
            </w:pPr>
            <w:r w:rsidRPr="00EE0B08">
              <w:rPr>
                <w:rFonts w:cs="Times New Roman"/>
                <w:szCs w:val="24"/>
              </w:rPr>
              <w:t>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w:t>
            </w:r>
            <w:r>
              <w:t xml:space="preserve"> </w:t>
            </w:r>
            <w:r w:rsidRPr="00EE0B08">
              <w:rPr>
                <w:rFonts w:cs="Times New Roman"/>
                <w:szCs w:val="24"/>
              </w:rPr>
              <w:t>административно-бытовых зданий;</w:t>
            </w:r>
          </w:p>
          <w:p w:rsidR="000104C8" w:rsidRPr="00EE0B08" w:rsidRDefault="000104C8" w:rsidP="000104C8">
            <w:pPr>
              <w:jc w:val="both"/>
              <w:rPr>
                <w:rFonts w:cs="Times New Roman"/>
                <w:szCs w:val="24"/>
              </w:rPr>
            </w:pPr>
            <w:r w:rsidRPr="00EE0B08">
              <w:rPr>
                <w:rFonts w:cs="Times New Roman"/>
                <w:szCs w:val="24"/>
              </w:rPr>
              <w:t>в) противопожарные нормально открытые клапаны — на воздуховодах, обслуживающих помещения, склады категорий А, Б, В1, В2 или В3, кладовые горючих материалов, сауны, а также на</w:t>
            </w:r>
            <w:r>
              <w:t xml:space="preserve"> </w:t>
            </w:r>
            <w:r w:rsidRPr="00EE0B08">
              <w:rPr>
                <w:rFonts w:cs="Times New Roman"/>
                <w:szCs w:val="24"/>
              </w:rPr>
              <w:t>воздуховодах систем местных отсосов взрыво- и пожароопасных смесей и систем по 6.10 в местах</w:t>
            </w:r>
            <w:r>
              <w:t xml:space="preserve"> </w:t>
            </w:r>
            <w:r w:rsidRPr="00EE0B08">
              <w:rPr>
                <w:rFonts w:cs="Times New Roman"/>
                <w:szCs w:val="24"/>
              </w:rPr>
              <w:t>пересечения воздуховодами противопожарной преграды обслуживаемого помещения;</w:t>
            </w:r>
          </w:p>
          <w:p w:rsidR="000104C8" w:rsidRPr="00EE0B08" w:rsidRDefault="000104C8" w:rsidP="000104C8">
            <w:pPr>
              <w:jc w:val="both"/>
              <w:rPr>
                <w:rFonts w:cs="Times New Roman"/>
                <w:szCs w:val="24"/>
              </w:rPr>
            </w:pPr>
            <w:r w:rsidRPr="00EE0B08">
              <w:rPr>
                <w:rFonts w:cs="Times New Roman"/>
                <w:szCs w:val="24"/>
              </w:rPr>
              <w:t>г) противопожарный нормально открытый клапан — на каждом транзитном сборном воздуховоде,</w:t>
            </w:r>
            <w:r>
              <w:t xml:space="preserve"> </w:t>
            </w:r>
            <w:r w:rsidRPr="00EE0B08">
              <w:rPr>
                <w:rFonts w:cs="Times New Roman"/>
                <w:szCs w:val="24"/>
              </w:rPr>
              <w:t>обслуживающем группу помещений (кроме складов) одной из категорий А, Б, В1, В2 или В3 общей</w:t>
            </w:r>
            <w:r>
              <w:t xml:space="preserve"> </w:t>
            </w:r>
            <w:r w:rsidRPr="00EE0B08">
              <w:rPr>
                <w:rFonts w:cs="Times New Roman"/>
                <w:szCs w:val="24"/>
              </w:rPr>
              <w:t>площадью не более 300 м2 в пределах одного этажа с выходами в общий коридор.</w:t>
            </w:r>
          </w:p>
          <w:p w:rsidR="000104C8" w:rsidRPr="00EE0B08" w:rsidRDefault="000104C8" w:rsidP="000104C8">
            <w:pPr>
              <w:jc w:val="both"/>
              <w:rPr>
                <w:rFonts w:cs="Times New Roman"/>
                <w:szCs w:val="24"/>
              </w:rPr>
            </w:pPr>
            <w:r w:rsidRPr="00EE0B08">
              <w:rPr>
                <w:rFonts w:cs="Times New Roman"/>
                <w:szCs w:val="24"/>
              </w:rPr>
              <w:t>6.55 Противопожарные нормально открытые клапаны, указанные в 6.54 а), б) и в), следует устанавливать в проемах ограждающих строительных конструкций с нормируемыми пределами огнестойкости или с любой стороны указанных конструкций, обеспечивая предел огнестойкости воздуховода</w:t>
            </w:r>
            <w:r>
              <w:t xml:space="preserve"> </w:t>
            </w:r>
            <w:r w:rsidRPr="00EE0B08">
              <w:rPr>
                <w:rFonts w:cs="Times New Roman"/>
                <w:szCs w:val="24"/>
              </w:rPr>
              <w:t>на участке от поверхности ограждающей конструкции до заслонки клапана, равный нормируемому</w:t>
            </w:r>
            <w:r>
              <w:t xml:space="preserve"> </w:t>
            </w:r>
            <w:r w:rsidRPr="00EE0B08">
              <w:rPr>
                <w:rFonts w:cs="Times New Roman"/>
                <w:szCs w:val="24"/>
              </w:rPr>
              <w:t>пределу огнестойкости этой конструкции.</w:t>
            </w:r>
          </w:p>
          <w:p w:rsidR="000104C8" w:rsidRPr="00EE0B08" w:rsidRDefault="000104C8" w:rsidP="000104C8">
            <w:pPr>
              <w:jc w:val="both"/>
              <w:rPr>
                <w:rFonts w:cs="Times New Roman"/>
                <w:szCs w:val="24"/>
              </w:rPr>
            </w:pPr>
            <w:r w:rsidRPr="00EE0B08">
              <w:rPr>
                <w:rFonts w:cs="Times New Roman"/>
                <w:szCs w:val="24"/>
              </w:rPr>
              <w:t>Если по техническим причинам установить противопожарные клапаны или воздушные затворы</w:t>
            </w:r>
            <w:r>
              <w:t xml:space="preserve"> </w:t>
            </w:r>
            <w:r w:rsidRPr="00EE0B08">
              <w:rPr>
                <w:rFonts w:cs="Times New Roman"/>
                <w:szCs w:val="24"/>
              </w:rPr>
              <w:t xml:space="preserve">невозможно, то объединять воздуховоды из разных помещений в одну </w:t>
            </w:r>
            <w:r w:rsidRPr="00EE0B08">
              <w:rPr>
                <w:rFonts w:cs="Times New Roman"/>
                <w:szCs w:val="24"/>
              </w:rPr>
              <w:lastRenderedPageBreak/>
              <w:t>систему не допускается. В этом</w:t>
            </w:r>
            <w:r>
              <w:t xml:space="preserve"> </w:t>
            </w:r>
            <w:r w:rsidRPr="00EE0B08">
              <w:rPr>
                <w:rFonts w:cs="Times New Roman"/>
                <w:szCs w:val="24"/>
              </w:rPr>
              <w:t>случае для каждого помещения необходимо предусмотреть отдельные системы без противопожарных</w:t>
            </w:r>
            <w:r>
              <w:t xml:space="preserve"> </w:t>
            </w:r>
            <w:r w:rsidRPr="00EE0B08">
              <w:rPr>
                <w:rFonts w:cs="Times New Roman"/>
                <w:szCs w:val="24"/>
              </w:rPr>
              <w:t>клапанов или воздушных затворов.</w:t>
            </w:r>
          </w:p>
          <w:p w:rsidR="000104C8" w:rsidRPr="00EE0B08" w:rsidRDefault="000104C8" w:rsidP="000104C8">
            <w:pPr>
              <w:jc w:val="both"/>
              <w:rPr>
                <w:rFonts w:cs="Times New Roman"/>
                <w:szCs w:val="24"/>
              </w:rPr>
            </w:pPr>
            <w:r w:rsidRPr="00EE0B08">
              <w:rPr>
                <w:rFonts w:cs="Times New Roman"/>
                <w:szCs w:val="24"/>
              </w:rPr>
              <w:t>6.56 В противопожарных перегородках, отделяющих общественные, административно-бытовые</w:t>
            </w:r>
            <w:r>
              <w:t xml:space="preserve"> </w:t>
            </w:r>
            <w:r w:rsidRPr="00EE0B08">
              <w:rPr>
                <w:rFonts w:cs="Times New Roman"/>
                <w:szCs w:val="24"/>
              </w:rPr>
              <w:t>или производственные помещения (кроме складов) категорий Г, Д и В4 от коридоров, допускается</w:t>
            </w:r>
            <w:r>
              <w:t xml:space="preserve"> </w:t>
            </w:r>
            <w:r w:rsidRPr="00EE0B08">
              <w:rPr>
                <w:rFonts w:cs="Times New Roman"/>
                <w:szCs w:val="24"/>
              </w:rPr>
              <w:t>устройство отверстий для перетекания воздуха при условии защиты отверстий противопожарными</w:t>
            </w:r>
            <w:r>
              <w:t xml:space="preserve"> </w:t>
            </w:r>
            <w:r w:rsidRPr="00EE0B08">
              <w:rPr>
                <w:rFonts w:cs="Times New Roman"/>
                <w:szCs w:val="24"/>
              </w:rPr>
              <w:t>нормально открытыми клапанами. Установка указанных клапанов не требуется в помещениях, для</w:t>
            </w:r>
            <w:r>
              <w:t xml:space="preserve"> </w:t>
            </w:r>
            <w:r w:rsidRPr="00EE0B08">
              <w:rPr>
                <w:rFonts w:cs="Times New Roman"/>
                <w:szCs w:val="24"/>
              </w:rPr>
              <w:t>дверей которых предел огнестойкости не нормируется.</w:t>
            </w:r>
          </w:p>
          <w:p w:rsidR="000104C8" w:rsidRPr="00EE0B08" w:rsidRDefault="000104C8" w:rsidP="000104C8">
            <w:pPr>
              <w:jc w:val="both"/>
              <w:rPr>
                <w:rFonts w:cs="Times New Roman"/>
                <w:szCs w:val="24"/>
              </w:rPr>
            </w:pPr>
            <w:r w:rsidRPr="00EE0B08">
              <w:rPr>
                <w:rFonts w:cs="Times New Roman"/>
                <w:szCs w:val="24"/>
              </w:rPr>
              <w:t>6.57 Воздуховоды с нормируемыми пределами огнестойкости (в том числе теплозащитные и</w:t>
            </w:r>
            <w:r>
              <w:t xml:space="preserve"> </w:t>
            </w:r>
            <w:r w:rsidRPr="00EE0B08">
              <w:rPr>
                <w:rFonts w:cs="Times New Roman"/>
                <w:szCs w:val="24"/>
              </w:rPr>
              <w:t>огнезащитные покрытия в составе их конструкций) должны быть из негорючих материалов. При этом</w:t>
            </w:r>
            <w:r>
              <w:t xml:space="preserve"> </w:t>
            </w:r>
            <w:r w:rsidRPr="00EE0B08">
              <w:rPr>
                <w:rFonts w:cs="Times New Roman"/>
                <w:szCs w:val="24"/>
              </w:rPr>
              <w:t>толщину листовой стали для воздуховодов следует принимать по расчету, но не менее 0,8 мм. Для</w:t>
            </w:r>
            <w:r>
              <w:t xml:space="preserve"> </w:t>
            </w:r>
            <w:r w:rsidRPr="00EE0B08">
              <w:rPr>
                <w:rFonts w:cs="Times New Roman"/>
                <w:szCs w:val="24"/>
              </w:rPr>
              <w:t>уплотнения разъемных соединений таких конструкций (в том числе фланцевых) следует использовать</w:t>
            </w:r>
            <w:r>
              <w:t xml:space="preserve"> </w:t>
            </w:r>
            <w:r w:rsidRPr="00EE0B08">
              <w:rPr>
                <w:rFonts w:cs="Times New Roman"/>
                <w:szCs w:val="24"/>
              </w:rPr>
              <w:t>негорючие материалы. Конструкции воздуховодов с нормируемыми пределами огнестойкости при</w:t>
            </w:r>
            <w:r>
              <w:t xml:space="preserve"> </w:t>
            </w:r>
            <w:r w:rsidRPr="00EE0B08">
              <w:rPr>
                <w:rFonts w:cs="Times New Roman"/>
                <w:szCs w:val="24"/>
              </w:rPr>
              <w:t>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w:t>
            </w:r>
            <w:r>
              <w:t xml:space="preserve"> </w:t>
            </w:r>
            <w:r w:rsidRPr="00EE0B08">
              <w:rPr>
                <w:rFonts w:cs="Times New Roman"/>
                <w:szCs w:val="24"/>
              </w:rPr>
              <w:t>огнестойкости не менее нормируемых для воздуховодов (по установленным числовым значениям,</w:t>
            </w:r>
            <w:r>
              <w:t xml:space="preserve"> </w:t>
            </w:r>
            <w:r w:rsidRPr="00EE0B08">
              <w:rPr>
                <w:rFonts w:cs="Times New Roman"/>
                <w:szCs w:val="24"/>
              </w:rPr>
              <w:t>но только по признаку потери несущей способности). При этом фактические пределы огнестойкости</w:t>
            </w:r>
            <w:r>
              <w:t xml:space="preserve"> </w:t>
            </w:r>
            <w:r w:rsidRPr="00EE0B08">
              <w:rPr>
                <w:rFonts w:cs="Times New Roman"/>
                <w:szCs w:val="24"/>
              </w:rPr>
              <w:t>различных конструкций воздуховодов следует определять в соответствии с ГОСТ Р 53299.</w:t>
            </w:r>
          </w:p>
          <w:p w:rsidR="000104C8" w:rsidRPr="00EE0B08" w:rsidRDefault="000104C8" w:rsidP="000104C8">
            <w:pPr>
              <w:jc w:val="both"/>
              <w:rPr>
                <w:rFonts w:cs="Times New Roman"/>
                <w:szCs w:val="24"/>
              </w:rPr>
            </w:pPr>
            <w:r w:rsidRPr="00EE0B08">
              <w:rPr>
                <w:rFonts w:cs="Times New Roman"/>
                <w:szCs w:val="24"/>
              </w:rPr>
              <w:t>Строительные конструкции зданий из негорючих материалов с пределами огнестойкости не менее</w:t>
            </w:r>
            <w:r>
              <w:t xml:space="preserve"> </w:t>
            </w:r>
            <w:r w:rsidRPr="00EE0B08">
              <w:rPr>
                <w:rFonts w:cs="Times New Roman"/>
                <w:szCs w:val="24"/>
              </w:rPr>
              <w:t>нормируемых для воздуховодов допускается использовать для перемещения воздуха, не содержащего</w:t>
            </w:r>
            <w:r>
              <w:t xml:space="preserve"> </w:t>
            </w:r>
            <w:r w:rsidRPr="00EE0B08">
              <w:rPr>
                <w:rFonts w:cs="Times New Roman"/>
                <w:szCs w:val="24"/>
              </w:rPr>
              <w:t>легкоконденсирующиеся пары. При этом следует предусматривать герметизацию конструкций, гладкую</w:t>
            </w:r>
            <w:r>
              <w:t xml:space="preserve"> </w:t>
            </w:r>
            <w:r w:rsidRPr="00EE0B08">
              <w:rPr>
                <w:rFonts w:cs="Times New Roman"/>
                <w:szCs w:val="24"/>
              </w:rPr>
              <w:t>отделку внутренних поверхностей (затирку или облицовку листовой сталью) и возможность очистки.</w:t>
            </w:r>
          </w:p>
          <w:p w:rsidR="000104C8" w:rsidRPr="00EE0B08" w:rsidRDefault="000104C8" w:rsidP="000104C8">
            <w:pPr>
              <w:jc w:val="both"/>
              <w:rPr>
                <w:rFonts w:cs="Times New Roman"/>
                <w:szCs w:val="24"/>
              </w:rPr>
            </w:pPr>
            <w:r w:rsidRPr="00EE0B08">
              <w:rPr>
                <w:rFonts w:cs="Times New Roman"/>
                <w:szCs w:val="24"/>
              </w:rPr>
              <w:t>6.58 Воздуховоды из негорючих материалов следует предусматривать:</w:t>
            </w:r>
          </w:p>
          <w:p w:rsidR="000104C8" w:rsidRPr="00EE0B08" w:rsidRDefault="000104C8" w:rsidP="000104C8">
            <w:pPr>
              <w:jc w:val="both"/>
              <w:rPr>
                <w:rFonts w:cs="Times New Roman"/>
                <w:szCs w:val="24"/>
              </w:rPr>
            </w:pPr>
            <w:r w:rsidRPr="00EE0B08">
              <w:rPr>
                <w:rFonts w:cs="Times New Roman"/>
                <w:szCs w:val="24"/>
              </w:rPr>
              <w:t>а) для систем местных отсосов взрыво- и пожароопасных смесей, аварийных и транспортирующих</w:t>
            </w:r>
            <w:r>
              <w:t xml:space="preserve"> </w:t>
            </w:r>
            <w:r w:rsidRPr="00EE0B08">
              <w:rPr>
                <w:rFonts w:cs="Times New Roman"/>
                <w:szCs w:val="24"/>
              </w:rPr>
              <w:t>воздух температурой 80 °С и выше;</w:t>
            </w:r>
          </w:p>
          <w:p w:rsidR="000104C8" w:rsidRPr="00EE0B08" w:rsidRDefault="000104C8" w:rsidP="000104C8">
            <w:pPr>
              <w:jc w:val="both"/>
              <w:rPr>
                <w:rFonts w:cs="Times New Roman"/>
                <w:szCs w:val="24"/>
              </w:rPr>
            </w:pPr>
            <w:r w:rsidRPr="00EE0B08">
              <w:rPr>
                <w:rFonts w:cs="Times New Roman"/>
                <w:szCs w:val="24"/>
              </w:rPr>
              <w:t>б) для участков воздуховодов с нормируемыми пределами огнестойкости;</w:t>
            </w:r>
          </w:p>
          <w:p w:rsidR="000104C8" w:rsidRPr="00EE0B08" w:rsidRDefault="000104C8" w:rsidP="000104C8">
            <w:pPr>
              <w:jc w:val="both"/>
              <w:rPr>
                <w:rFonts w:cs="Times New Roman"/>
                <w:szCs w:val="24"/>
              </w:rPr>
            </w:pPr>
            <w:r w:rsidRPr="00EE0B08">
              <w:rPr>
                <w:rFonts w:cs="Times New Roman"/>
                <w:szCs w:val="24"/>
              </w:rPr>
              <w:t>в) для транзитных участков или коллекторов систем вентиляции, жилых, общественных, административно-бытовых и производственных зданий;</w:t>
            </w:r>
          </w:p>
          <w:p w:rsidR="000104C8" w:rsidRPr="00EE0B08" w:rsidRDefault="000104C8" w:rsidP="000104C8">
            <w:pPr>
              <w:jc w:val="both"/>
              <w:rPr>
                <w:rFonts w:cs="Times New Roman"/>
                <w:szCs w:val="24"/>
              </w:rPr>
            </w:pPr>
            <w:r w:rsidRPr="00EE0B08">
              <w:rPr>
                <w:rFonts w:cs="Times New Roman"/>
                <w:szCs w:val="24"/>
              </w:rPr>
              <w:t>г) для прокладки в пределах помещений для вентиляционного оборудования, а также в технических этажах, чердаках, подвалах и подпольях.</w:t>
            </w:r>
          </w:p>
          <w:p w:rsidR="000104C8" w:rsidRPr="00EE0B08" w:rsidRDefault="000104C8" w:rsidP="000104C8">
            <w:pPr>
              <w:jc w:val="both"/>
              <w:rPr>
                <w:rFonts w:cs="Times New Roman"/>
                <w:szCs w:val="24"/>
              </w:rPr>
            </w:pPr>
            <w:r w:rsidRPr="00EE0B08">
              <w:rPr>
                <w:rFonts w:cs="Times New Roman"/>
                <w:szCs w:val="24"/>
              </w:rPr>
              <w:t>6.59 Воздуховоды из горючих материалов (с группой горючести не ниже Г1) допускается предусматривать в пределах обслуживаемых помещений, кроме воздуховодов, указанных в 6.58. Гибкие</w:t>
            </w:r>
            <w:r>
              <w:t xml:space="preserve"> </w:t>
            </w:r>
            <w:r w:rsidRPr="00EE0B08">
              <w:rPr>
                <w:rFonts w:cs="Times New Roman"/>
                <w:szCs w:val="24"/>
              </w:rPr>
              <w:t>вставки у вентиляторов, кроме систем, указанных в 6.58 а) и б), могут быть из горючих материалов.</w:t>
            </w:r>
          </w:p>
          <w:p w:rsidR="000104C8" w:rsidRPr="00EE0B08" w:rsidRDefault="000104C8" w:rsidP="000104C8">
            <w:pPr>
              <w:jc w:val="both"/>
              <w:rPr>
                <w:rFonts w:cs="Times New Roman"/>
                <w:szCs w:val="24"/>
              </w:rPr>
            </w:pPr>
            <w:r w:rsidRPr="00EE0B08">
              <w:rPr>
                <w:rFonts w:cs="Times New Roman"/>
                <w:szCs w:val="24"/>
              </w:rPr>
              <w:t>6.60 Воздуховоды систем вентиляции (в том числе коллекторы, шахты и другие вентиляционные</w:t>
            </w:r>
            <w:r>
              <w:t xml:space="preserve"> </w:t>
            </w:r>
            <w:r w:rsidRPr="00EE0B08">
              <w:rPr>
                <w:rFonts w:cs="Times New Roman"/>
                <w:szCs w:val="24"/>
              </w:rPr>
              <w:t>каналы) следует предусматривать:</w:t>
            </w:r>
          </w:p>
          <w:p w:rsidR="000104C8" w:rsidRPr="00EE0B08" w:rsidRDefault="000104C8" w:rsidP="000104C8">
            <w:pPr>
              <w:jc w:val="both"/>
              <w:rPr>
                <w:rFonts w:cs="Times New Roman"/>
                <w:szCs w:val="24"/>
              </w:rPr>
            </w:pPr>
            <w:r w:rsidRPr="00EE0B08">
              <w:rPr>
                <w:rFonts w:cs="Times New Roman"/>
                <w:szCs w:val="24"/>
              </w:rP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w:t>
            </w:r>
            <w:r>
              <w:t xml:space="preserve"> </w:t>
            </w:r>
            <w:r w:rsidRPr="00EE0B08">
              <w:rPr>
                <w:rFonts w:cs="Times New Roman"/>
                <w:szCs w:val="24"/>
              </w:rPr>
              <w:t>систем местных отсосов, кондиционирования, воздуховодов любых систем с нормируемым пределом</w:t>
            </w:r>
            <w:r>
              <w:t xml:space="preserve"> </w:t>
            </w:r>
            <w:r w:rsidRPr="00EE0B08">
              <w:rPr>
                <w:rFonts w:cs="Times New Roman"/>
                <w:szCs w:val="24"/>
              </w:rPr>
              <w:t>огнестойкости, дымоходов и дымовых труб, а также для транзитных участков воздуховодов систем,</w:t>
            </w:r>
            <w:r>
              <w:t xml:space="preserve"> </w:t>
            </w:r>
            <w:r w:rsidRPr="00EE0B08">
              <w:rPr>
                <w:rFonts w:cs="Times New Roman"/>
                <w:szCs w:val="24"/>
              </w:rPr>
              <w:t>обслуживающих помещения категорий А и Б независимо от давления у вентилятора;</w:t>
            </w:r>
          </w:p>
          <w:p w:rsidR="000104C8" w:rsidRPr="00EE0B08" w:rsidRDefault="000104C8" w:rsidP="000104C8">
            <w:pPr>
              <w:jc w:val="both"/>
              <w:rPr>
                <w:rFonts w:cs="Times New Roman"/>
                <w:szCs w:val="24"/>
              </w:rPr>
            </w:pPr>
            <w:r w:rsidRPr="00EE0B08">
              <w:rPr>
                <w:rFonts w:cs="Times New Roman"/>
                <w:szCs w:val="24"/>
              </w:rPr>
              <w:t>б) класса Н (нормальные) — в остальных случаях.</w:t>
            </w:r>
          </w:p>
          <w:p w:rsidR="000104C8" w:rsidRPr="00EE0B08" w:rsidRDefault="000104C8" w:rsidP="000104C8">
            <w:pPr>
              <w:jc w:val="both"/>
              <w:rPr>
                <w:rFonts w:cs="Times New Roman"/>
                <w:szCs w:val="24"/>
              </w:rPr>
            </w:pPr>
            <w:r w:rsidRPr="00EE0B08">
              <w:rPr>
                <w:rFonts w:cs="Times New Roman"/>
                <w:szCs w:val="24"/>
              </w:rPr>
              <w:t>6.61 Транзитные воздуховоды и коллекторы систем любого назначения в пределах одного пожарного отсека допускается проектировать:</w:t>
            </w:r>
          </w:p>
          <w:p w:rsidR="000104C8" w:rsidRPr="00EE0B08" w:rsidRDefault="000104C8" w:rsidP="000104C8">
            <w:pPr>
              <w:jc w:val="both"/>
              <w:rPr>
                <w:rFonts w:cs="Times New Roman"/>
                <w:szCs w:val="24"/>
              </w:rPr>
            </w:pPr>
            <w:r w:rsidRPr="00EE0B08">
              <w:rPr>
                <w:rFonts w:cs="Times New Roman"/>
                <w:szCs w:val="24"/>
              </w:rPr>
              <w:t>а) из материалов горючих Г1 (кроме систем противодымной вентиляции) при условии прокладки</w:t>
            </w:r>
            <w:r>
              <w:t xml:space="preserve"> </w:t>
            </w:r>
            <w:r w:rsidRPr="00EE0B08">
              <w:rPr>
                <w:rFonts w:cs="Times New Roman"/>
                <w:szCs w:val="24"/>
              </w:rPr>
              <w:t>каждого воздуховода в отдельной шахте, кожухе или гильзе из негорючих материалов с пределом</w:t>
            </w:r>
            <w:r>
              <w:t xml:space="preserve"> </w:t>
            </w:r>
            <w:r w:rsidRPr="00EE0B08">
              <w:rPr>
                <w:rFonts w:cs="Times New Roman"/>
                <w:szCs w:val="24"/>
              </w:rPr>
              <w:t>огнестойкости Е1 30;</w:t>
            </w:r>
          </w:p>
          <w:p w:rsidR="000104C8" w:rsidRPr="00EE0B08" w:rsidRDefault="000104C8" w:rsidP="000104C8">
            <w:pPr>
              <w:jc w:val="both"/>
              <w:rPr>
                <w:rFonts w:cs="Times New Roman"/>
                <w:szCs w:val="24"/>
              </w:rPr>
            </w:pPr>
            <w:r w:rsidRPr="00EE0B08">
              <w:rPr>
                <w:rFonts w:cs="Times New Roman"/>
                <w:szCs w:val="24"/>
              </w:rPr>
              <w:lastRenderedPageBreak/>
              <w:t>б) из негорючих материалов с пределом огнестойкости ниже нормируемого, но не менее EI 15</w:t>
            </w:r>
            <w:r>
              <w:t xml:space="preserve"> </w:t>
            </w:r>
            <w:r w:rsidRPr="00EE0B08">
              <w:rPr>
                <w:rFonts w:cs="Times New Roman"/>
                <w:szCs w:val="24"/>
              </w:rPr>
              <w:t>при условии прокладки транзитных воздуховодов и коллекторов (кроме воздуховодов и коллекторов</w:t>
            </w:r>
            <w:r>
              <w:t xml:space="preserve"> </w:t>
            </w:r>
            <w:r w:rsidRPr="00EE0B08">
              <w:rPr>
                <w:rFonts w:cs="Times New Roman"/>
                <w:szCs w:val="24"/>
              </w:rPr>
              <w:t>для производственных помещений категорий А и Б, а также для складов категорий А, Б, В1, В2) в</w:t>
            </w:r>
            <w:r>
              <w:t xml:space="preserve"> </w:t>
            </w:r>
            <w:r w:rsidRPr="00EE0B08">
              <w:rPr>
                <w:rFonts w:cs="Times New Roman"/>
                <w:szCs w:val="24"/>
              </w:rPr>
              <w:t>общих шахтах с ограждающими конструкциями, имеющими предел огнестойкости не менее EI 45, и</w:t>
            </w:r>
            <w:r>
              <w:t xml:space="preserve"> </w:t>
            </w:r>
            <w:r w:rsidRPr="00EE0B08">
              <w:rPr>
                <w:rFonts w:cs="Times New Roman"/>
                <w:szCs w:val="24"/>
              </w:rPr>
              <w:t>установки противопожарных нормально открытых клапанов на каждом воздуховоде, пересекающем</w:t>
            </w:r>
            <w:r>
              <w:t xml:space="preserve"> </w:t>
            </w:r>
            <w:r w:rsidRPr="00EE0B08">
              <w:rPr>
                <w:rFonts w:cs="Times New Roman"/>
                <w:szCs w:val="24"/>
              </w:rPr>
              <w:t>ограждающие конструкции шахты;</w:t>
            </w:r>
          </w:p>
          <w:p w:rsidR="000104C8" w:rsidRPr="00EE0B08" w:rsidRDefault="000104C8" w:rsidP="000104C8">
            <w:pPr>
              <w:jc w:val="both"/>
              <w:rPr>
                <w:rFonts w:cs="Times New Roman"/>
                <w:szCs w:val="24"/>
              </w:rPr>
            </w:pPr>
            <w:r w:rsidRPr="00EE0B08">
              <w:rPr>
                <w:rFonts w:cs="Times New Roman"/>
                <w:szCs w:val="24"/>
              </w:rPr>
              <w:t>в) из негорючих материалов с пределом огнестойкости ниже нормируемого, предусматривая при</w:t>
            </w:r>
            <w:r>
              <w:t xml:space="preserve"> </w:t>
            </w:r>
            <w:r w:rsidRPr="00EE0B08">
              <w:rPr>
                <w:rFonts w:cs="Times New Roman"/>
                <w:szCs w:val="24"/>
              </w:rPr>
              <w:t>прокладке транзитных воздуховодов (кроме помещений и складов категорий А, Б, складов категорий В1,</w:t>
            </w:r>
            <w:r>
              <w:t xml:space="preserve"> </w:t>
            </w:r>
            <w:r w:rsidRPr="00EE0B08">
              <w:rPr>
                <w:rFonts w:cs="Times New Roman"/>
                <w:szCs w:val="24"/>
              </w:rPr>
              <w:t>В2, а также жилых помещений) установку противопожарных нормально открытых клапанов при пересечении воздуховодами каждой противопожарной преграды с нормируемым пределом огнестойкости.</w:t>
            </w:r>
          </w:p>
          <w:p w:rsidR="000104C8" w:rsidRPr="00EE0B08" w:rsidRDefault="000104C8" w:rsidP="000104C8">
            <w:pPr>
              <w:jc w:val="both"/>
              <w:rPr>
                <w:rFonts w:cs="Times New Roman"/>
                <w:szCs w:val="24"/>
              </w:rPr>
            </w:pPr>
            <w:r w:rsidRPr="00EE0B08">
              <w:rPr>
                <w:rFonts w:cs="Times New Roman"/>
                <w:szCs w:val="24"/>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w:t>
            </w:r>
            <w:r>
              <w:t xml:space="preserve"> </w:t>
            </w:r>
            <w:r w:rsidRPr="00EE0B08">
              <w:rPr>
                <w:rFonts w:cs="Times New Roman"/>
                <w:szCs w:val="24"/>
              </w:rPr>
              <w:t>снаружи здания, не нормируется.</w:t>
            </w:r>
          </w:p>
          <w:p w:rsidR="000104C8" w:rsidRPr="00EE0B08" w:rsidRDefault="000104C8" w:rsidP="000104C8">
            <w:pPr>
              <w:jc w:val="both"/>
              <w:rPr>
                <w:rFonts w:cs="Times New Roman"/>
                <w:szCs w:val="24"/>
              </w:rPr>
            </w:pPr>
            <w:r w:rsidRPr="00EE0B08">
              <w:rPr>
                <w:rFonts w:cs="Times New Roman"/>
                <w:szCs w:val="24"/>
              </w:rPr>
              <w:t>6.62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w:t>
            </w:r>
            <w:r>
              <w:t xml:space="preserve"> </w:t>
            </w:r>
            <w:r w:rsidRPr="00EE0B08">
              <w:rPr>
                <w:rFonts w:cs="Times New Roman"/>
                <w:szCs w:val="24"/>
              </w:rPr>
              <w:t>проектировать с пределом огнестойкости EI 150.</w:t>
            </w:r>
          </w:p>
          <w:p w:rsidR="000104C8" w:rsidRPr="00EE0B08" w:rsidRDefault="000104C8" w:rsidP="000104C8">
            <w:pPr>
              <w:jc w:val="both"/>
              <w:rPr>
                <w:rFonts w:cs="Times New Roman"/>
                <w:szCs w:val="24"/>
              </w:rPr>
            </w:pPr>
            <w:r w:rsidRPr="00EE0B08">
              <w:rPr>
                <w:rFonts w:cs="Times New Roman"/>
                <w:szCs w:val="24"/>
              </w:rPr>
              <w:t>Указанные транзитные воздуховоды допускается проектировать с пределом огнестойкости ниже</w:t>
            </w:r>
            <w:r>
              <w:t xml:space="preserve"> </w:t>
            </w:r>
            <w:r w:rsidRPr="00EE0B08">
              <w:rPr>
                <w:rFonts w:cs="Times New Roman"/>
                <w:szCs w:val="24"/>
              </w:rPr>
              <w:t>нормируемого, но не менее EI 30 при прокладке их в отдельной шахте с ограждающими конструкциями</w:t>
            </w:r>
            <w:r>
              <w:t xml:space="preserve"> </w:t>
            </w:r>
            <w:r w:rsidRPr="00EE0B08">
              <w:rPr>
                <w:rFonts w:cs="Times New Roman"/>
                <w:szCs w:val="24"/>
              </w:rPr>
              <w:t>с пределом огнестойкости EI 150.</w:t>
            </w:r>
          </w:p>
          <w:p w:rsidR="000104C8" w:rsidRPr="00EE0B08" w:rsidRDefault="000104C8" w:rsidP="000104C8">
            <w:pPr>
              <w:jc w:val="both"/>
              <w:rPr>
                <w:rFonts w:cs="Times New Roman"/>
                <w:szCs w:val="24"/>
              </w:rPr>
            </w:pPr>
            <w:r w:rsidRPr="00EE0B08">
              <w:rPr>
                <w:rFonts w:cs="Times New Roman"/>
                <w:szCs w:val="24"/>
              </w:rPr>
              <w:t>6.63 Транзитные воздуховоды и коллекторы систем любого назначения из разных пожарных</w:t>
            </w:r>
            <w:r>
              <w:t xml:space="preserve"> </w:t>
            </w:r>
            <w:r w:rsidRPr="00EE0B08">
              <w:rPr>
                <w:rFonts w:cs="Times New Roman"/>
                <w:szCs w:val="24"/>
              </w:rPr>
              <w:t>отсеков допускается прокладывать в общих шахтах с ограждающими конструкциями из негорючих</w:t>
            </w:r>
            <w:r>
              <w:t xml:space="preserve"> </w:t>
            </w:r>
            <w:r w:rsidRPr="00EE0B08">
              <w:rPr>
                <w:rFonts w:cs="Times New Roman"/>
                <w:szCs w:val="24"/>
              </w:rPr>
              <w:t>материалов с пределом огнестойкости не менее EI 150 при условии:</w:t>
            </w:r>
          </w:p>
          <w:p w:rsidR="000104C8" w:rsidRPr="00EE0B08" w:rsidRDefault="000104C8" w:rsidP="000104C8">
            <w:pPr>
              <w:jc w:val="both"/>
              <w:rPr>
                <w:rFonts w:cs="Times New Roman"/>
                <w:szCs w:val="24"/>
              </w:rPr>
            </w:pPr>
            <w:r w:rsidRPr="00EE0B08">
              <w:rPr>
                <w:rFonts w:cs="Times New Roman"/>
                <w:szCs w:val="24"/>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w:t>
            </w:r>
            <w:r>
              <w:t xml:space="preserve"> </w:t>
            </w:r>
            <w:r w:rsidRPr="00EE0B08">
              <w:rPr>
                <w:rFonts w:cs="Times New Roman"/>
                <w:szCs w:val="24"/>
              </w:rPr>
              <w:t>коллекторам через противопожарные нормально открытые клапаны;</w:t>
            </w:r>
          </w:p>
          <w:p w:rsidR="000104C8" w:rsidRPr="00EE0B08" w:rsidRDefault="000104C8" w:rsidP="000104C8">
            <w:pPr>
              <w:jc w:val="both"/>
              <w:rPr>
                <w:rFonts w:cs="Times New Roman"/>
                <w:szCs w:val="24"/>
              </w:rPr>
            </w:pPr>
            <w:r w:rsidRPr="00EE0B08">
              <w:rPr>
                <w:rFonts w:cs="Times New Roman"/>
                <w:szCs w:val="24"/>
              </w:rPr>
              <w:t>б) транзитные воздуховоды систем другого пожарного отсека предусматриваются с пределом</w:t>
            </w:r>
            <w:r>
              <w:t xml:space="preserve"> </w:t>
            </w:r>
            <w:r w:rsidRPr="00EE0B08">
              <w:rPr>
                <w:rFonts w:cs="Times New Roman"/>
                <w:szCs w:val="24"/>
              </w:rPr>
              <w:t>огнестойкости EI 150;</w:t>
            </w:r>
          </w:p>
          <w:p w:rsidR="000104C8" w:rsidRPr="00EE0B08" w:rsidRDefault="000104C8" w:rsidP="000104C8">
            <w:pPr>
              <w:jc w:val="both"/>
              <w:rPr>
                <w:rFonts w:cs="Times New Roman"/>
                <w:szCs w:val="24"/>
              </w:rPr>
            </w:pPr>
            <w:r w:rsidRPr="00EE0B08">
              <w:rPr>
                <w:rFonts w:cs="Times New Roman"/>
                <w:szCs w:val="24"/>
              </w:rPr>
              <w:t>в) транзитные воздуховоды систем другого пожарного отсека предусматриваются с пределом</w:t>
            </w:r>
            <w:r>
              <w:t xml:space="preserve"> </w:t>
            </w:r>
            <w:r w:rsidRPr="00EE0B08">
              <w:rPr>
                <w:rFonts w:cs="Times New Roman"/>
                <w:szCs w:val="24"/>
              </w:rPr>
              <w:t>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w:t>
            </w:r>
            <w:r>
              <w:t xml:space="preserve"> </w:t>
            </w:r>
            <w:r w:rsidRPr="00EE0B08">
              <w:rPr>
                <w:rFonts w:cs="Times New Roman"/>
                <w:szCs w:val="24"/>
              </w:rPr>
              <w:t>огнестойкости REI 150 и более.</w:t>
            </w:r>
          </w:p>
          <w:p w:rsidR="000104C8" w:rsidRPr="00EE0B08" w:rsidRDefault="000104C8" w:rsidP="000104C8">
            <w:pPr>
              <w:jc w:val="both"/>
              <w:rPr>
                <w:rFonts w:cs="Times New Roman"/>
                <w:szCs w:val="24"/>
              </w:rPr>
            </w:pPr>
            <w:r w:rsidRPr="00EE0B08">
              <w:rPr>
                <w:rFonts w:cs="Times New Roman"/>
                <w:szCs w:val="24"/>
              </w:rPr>
              <w:t>6.65 Противопожарные нормально открытые клапаны, устанавливаемые в проемах ограждающих</w:t>
            </w:r>
            <w:r>
              <w:t xml:space="preserve"> </w:t>
            </w:r>
            <w:r w:rsidRPr="00EE0B08">
              <w:rPr>
                <w:rFonts w:cs="Times New Roman"/>
                <w:szCs w:val="24"/>
              </w:rPr>
              <w:t>строительных конструкций с нормируемым пределом огнестойкости и в воздуховодах, пересекающих</w:t>
            </w:r>
            <w:r>
              <w:t xml:space="preserve"> </w:t>
            </w:r>
            <w:r w:rsidRPr="00EE0B08">
              <w:rPr>
                <w:rFonts w:cs="Times New Roman"/>
                <w:szCs w:val="24"/>
              </w:rPr>
              <w:t>эти конструкции, следует предусматривать с пределами огнестойкости:</w:t>
            </w:r>
          </w:p>
          <w:p w:rsidR="000104C8" w:rsidRPr="00EE0B08" w:rsidRDefault="000104C8" w:rsidP="000104C8">
            <w:pPr>
              <w:jc w:val="both"/>
              <w:rPr>
                <w:rFonts w:cs="Times New Roman"/>
                <w:szCs w:val="24"/>
              </w:rPr>
            </w:pPr>
            <w:r w:rsidRPr="00EE0B08">
              <w:rPr>
                <w:rFonts w:cs="Times New Roman"/>
                <w:szCs w:val="24"/>
              </w:rPr>
              <w:t>EI 90 — при нормируемом пределе огнестойкости противопожарной преграды REI 150 и более;</w:t>
            </w:r>
          </w:p>
          <w:p w:rsidR="000104C8" w:rsidRPr="00EE0B08" w:rsidRDefault="000104C8" w:rsidP="000104C8">
            <w:pPr>
              <w:jc w:val="both"/>
              <w:rPr>
                <w:rFonts w:cs="Times New Roman"/>
                <w:szCs w:val="24"/>
              </w:rPr>
            </w:pPr>
            <w:r w:rsidRPr="00EE0B08">
              <w:rPr>
                <w:rFonts w:cs="Times New Roman"/>
                <w:szCs w:val="24"/>
              </w:rPr>
              <w:t>EI 60 — при нормируемом пределе огнестойкости противопожарной преграды или ограждающих</w:t>
            </w:r>
            <w:r>
              <w:t xml:space="preserve"> </w:t>
            </w:r>
            <w:r w:rsidRPr="00EE0B08">
              <w:rPr>
                <w:rFonts w:cs="Times New Roman"/>
                <w:szCs w:val="24"/>
              </w:rPr>
              <w:t>строительных конструкций REI 60;</w:t>
            </w:r>
          </w:p>
          <w:p w:rsidR="000104C8" w:rsidRPr="00EE0B08" w:rsidRDefault="000104C8" w:rsidP="000104C8">
            <w:pPr>
              <w:jc w:val="both"/>
              <w:rPr>
                <w:rFonts w:cs="Times New Roman"/>
                <w:szCs w:val="24"/>
              </w:rPr>
            </w:pPr>
            <w:r w:rsidRPr="00EE0B08">
              <w:rPr>
                <w:rFonts w:cs="Times New Roman"/>
                <w:szCs w:val="24"/>
              </w:rPr>
              <w:t>EI 30 — при нормируемом пределе огнестойкости ограждающих строительных конструкций REI 45</w:t>
            </w:r>
            <w:r>
              <w:t xml:space="preserve"> </w:t>
            </w:r>
            <w:r w:rsidRPr="00EE0B08">
              <w:rPr>
                <w:rFonts w:cs="Times New Roman"/>
                <w:szCs w:val="24"/>
              </w:rPr>
              <w:t>(EI 45);</w:t>
            </w:r>
          </w:p>
          <w:p w:rsidR="000104C8" w:rsidRPr="00EE0B08" w:rsidRDefault="000104C8" w:rsidP="000104C8">
            <w:pPr>
              <w:jc w:val="both"/>
              <w:rPr>
                <w:rFonts w:cs="Times New Roman"/>
                <w:szCs w:val="24"/>
              </w:rPr>
            </w:pPr>
            <w:r w:rsidRPr="00EE0B08">
              <w:rPr>
                <w:rFonts w:cs="Times New Roman"/>
                <w:szCs w:val="24"/>
              </w:rPr>
              <w:t>EI 15 — при нормируемом пределе огнестойкости ограждающих строительных конструкций REI 15</w:t>
            </w:r>
            <w:r>
              <w:t xml:space="preserve"> </w:t>
            </w:r>
            <w:r w:rsidRPr="00EE0B08">
              <w:rPr>
                <w:rFonts w:cs="Times New Roman"/>
                <w:szCs w:val="24"/>
              </w:rPr>
              <w:t>(EI 15).</w:t>
            </w:r>
          </w:p>
          <w:p w:rsidR="000104C8" w:rsidRPr="00EE0B08" w:rsidRDefault="000104C8" w:rsidP="000104C8">
            <w:pPr>
              <w:jc w:val="both"/>
              <w:rPr>
                <w:rFonts w:cs="Times New Roman"/>
                <w:szCs w:val="24"/>
              </w:rPr>
            </w:pPr>
            <w:r w:rsidRPr="00EE0B08">
              <w:rPr>
                <w:rFonts w:cs="Times New Roman"/>
                <w:szCs w:val="24"/>
              </w:rPr>
              <w:t>В других случаях противопожарные нормально открытые клапаны следует предусматривать с</w:t>
            </w:r>
            <w:r>
              <w:t xml:space="preserve"> </w:t>
            </w:r>
            <w:r w:rsidRPr="00EE0B08">
              <w:rPr>
                <w:rFonts w:cs="Times New Roman"/>
                <w:szCs w:val="24"/>
              </w:rPr>
              <w:t>пределами огнестойкости не менее нормируемых для воздуховодов, на которых они устанавливаются,</w:t>
            </w:r>
            <w:r>
              <w:t xml:space="preserve"> </w:t>
            </w:r>
            <w:r w:rsidRPr="00EE0B08">
              <w:rPr>
                <w:rFonts w:cs="Times New Roman"/>
                <w:szCs w:val="24"/>
              </w:rPr>
              <w:t>но не менее EI 15.</w:t>
            </w:r>
          </w:p>
          <w:p w:rsidR="000104C8" w:rsidRPr="00EE0B08" w:rsidRDefault="000104C8" w:rsidP="000104C8">
            <w:pPr>
              <w:jc w:val="both"/>
              <w:rPr>
                <w:rFonts w:cs="Times New Roman"/>
                <w:szCs w:val="24"/>
              </w:rPr>
            </w:pPr>
            <w:r w:rsidRPr="00EE0B08">
              <w:rPr>
                <w:rFonts w:cs="Times New Roman"/>
                <w:szCs w:val="24"/>
              </w:rPr>
              <w:t>Фактические пределы огнестойкости различных конструкций противопожарных клапанов следует</w:t>
            </w:r>
            <w:r>
              <w:t xml:space="preserve"> </w:t>
            </w:r>
            <w:r w:rsidRPr="00EE0B08">
              <w:rPr>
                <w:rFonts w:cs="Times New Roman"/>
                <w:szCs w:val="24"/>
              </w:rPr>
              <w:t>определять в соответствии с ГОСТ Р 53301.</w:t>
            </w:r>
          </w:p>
          <w:p w:rsidR="000104C8" w:rsidRPr="00EE0B08" w:rsidRDefault="000104C8" w:rsidP="000104C8">
            <w:pPr>
              <w:jc w:val="both"/>
              <w:rPr>
                <w:rFonts w:cs="Times New Roman"/>
                <w:szCs w:val="24"/>
              </w:rPr>
            </w:pPr>
            <w:r w:rsidRPr="00EE0B08">
              <w:rPr>
                <w:rFonts w:cs="Times New Roman"/>
                <w:szCs w:val="24"/>
              </w:rPr>
              <w:t>6.66 Не допускается прокладывать воздуховоды:</w:t>
            </w:r>
          </w:p>
          <w:p w:rsidR="000104C8" w:rsidRPr="00EE0B08" w:rsidRDefault="000104C8" w:rsidP="000104C8">
            <w:pPr>
              <w:jc w:val="both"/>
              <w:rPr>
                <w:rFonts w:cs="Times New Roman"/>
                <w:szCs w:val="24"/>
              </w:rPr>
            </w:pPr>
            <w:r w:rsidRPr="00EE0B08">
              <w:rPr>
                <w:rFonts w:cs="Times New Roman"/>
                <w:szCs w:val="24"/>
              </w:rPr>
              <w:lastRenderedPageBreak/>
              <w:t>а) транзитные — через лестничные клетки, тамбур-шлюзы, лифтовые холлы (за исключением</w:t>
            </w:r>
            <w:r>
              <w:t xml:space="preserve"> </w:t>
            </w:r>
            <w:r w:rsidRPr="00EE0B08">
              <w:rPr>
                <w:rFonts w:cs="Times New Roman"/>
                <w:szCs w:val="24"/>
              </w:rPr>
              <w:t>воздуховодов систем противодымной вентиляции, защищающих эти лестничные клетки, тамбур-шлюзы</w:t>
            </w:r>
            <w:r>
              <w:t xml:space="preserve"> </w:t>
            </w:r>
            <w:r w:rsidRPr="00EE0B08">
              <w:rPr>
                <w:rFonts w:cs="Times New Roman"/>
                <w:szCs w:val="24"/>
              </w:rPr>
              <w:t>и лифтовые холлы), через помещения защитных сооружений гражданской обороны;</w:t>
            </w:r>
          </w:p>
          <w:p w:rsidR="000104C8" w:rsidRPr="00EE0B08" w:rsidRDefault="000104C8" w:rsidP="000104C8">
            <w:pPr>
              <w:jc w:val="both"/>
              <w:rPr>
                <w:rFonts w:cs="Times New Roman"/>
                <w:szCs w:val="24"/>
              </w:rPr>
            </w:pPr>
            <w:r w:rsidRPr="00EE0B08">
              <w:rPr>
                <w:rFonts w:cs="Times New Roman"/>
                <w:szCs w:val="24"/>
              </w:rPr>
              <w:t>б) обслуживающие помещения категорий А и Б и систем местных отсосов взрывоопасных смесей — в подвалах и в подпольных каналах;</w:t>
            </w:r>
          </w:p>
          <w:p w:rsidR="000104C8" w:rsidRPr="00EE0B08" w:rsidRDefault="000104C8" w:rsidP="000104C8">
            <w:pPr>
              <w:jc w:val="both"/>
              <w:rPr>
                <w:rFonts w:cs="Times New Roman"/>
                <w:szCs w:val="24"/>
              </w:rPr>
            </w:pPr>
            <w:r w:rsidRPr="00EE0B08">
              <w:rPr>
                <w:rFonts w:cs="Times New Roman"/>
                <w:szCs w:val="24"/>
              </w:rPr>
              <w:t>в) напорные участки воздуховодов систем местных отсосов взрывоопасных смесей, а также вредных</w:t>
            </w:r>
            <w:r>
              <w:t xml:space="preserve"> </w:t>
            </w:r>
            <w:r w:rsidRPr="00EE0B08">
              <w:rPr>
                <w:rFonts w:cs="Times New Roman"/>
                <w:szCs w:val="24"/>
              </w:rPr>
              <w:t>веществ 1-го и 2-го классов опасности или неприятно пахнущих веществ — через другие помещения.</w:t>
            </w:r>
          </w:p>
          <w:p w:rsidR="000104C8" w:rsidRPr="00EE0B08" w:rsidRDefault="000104C8" w:rsidP="000104C8">
            <w:pPr>
              <w:jc w:val="both"/>
              <w:rPr>
                <w:rFonts w:cs="Times New Roman"/>
                <w:szCs w:val="24"/>
              </w:rPr>
            </w:pPr>
            <w:r w:rsidRPr="00EE0B08">
              <w:rPr>
                <w:rFonts w:cs="Times New Roman"/>
                <w:szCs w:val="24"/>
              </w:rPr>
              <w:t>Допускается прокладывать указанные воздуховоды класса П сварными без разъемных соединений.</w:t>
            </w:r>
          </w:p>
          <w:p w:rsidR="000104C8" w:rsidRPr="00EE0B08" w:rsidRDefault="000104C8" w:rsidP="000104C8">
            <w:pPr>
              <w:jc w:val="both"/>
              <w:rPr>
                <w:rFonts w:cs="Times New Roman"/>
                <w:szCs w:val="24"/>
              </w:rPr>
            </w:pPr>
            <w:r w:rsidRPr="00EE0B08">
              <w:rPr>
                <w:rFonts w:cs="Times New Roman"/>
                <w:szCs w:val="24"/>
              </w:rPr>
              <w:t>6.67 Места прохода транзитных воздуховодов через стены, перегородки и перекрытия зданий (в</w:t>
            </w:r>
            <w:r>
              <w:t xml:space="preserve"> </w:t>
            </w:r>
            <w:r w:rsidRPr="00EE0B08">
              <w:rPr>
                <w:rFonts w:cs="Times New Roman"/>
                <w:szCs w:val="24"/>
              </w:rPr>
              <w:t>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w:t>
            </w:r>
            <w:r>
              <w:t xml:space="preserve"> </w:t>
            </w:r>
            <w:r w:rsidRPr="00EE0B08">
              <w:rPr>
                <w:rFonts w:cs="Times New Roman"/>
                <w:szCs w:val="24"/>
              </w:rPr>
              <w:t>воздуховодов через перекрытия (в пределах обслуживаемого отсека) в шахтах с транзитными воздуховодами, выполненными согласно 6.63 б) и 6.65 а), б), в).</w:t>
            </w:r>
          </w:p>
          <w:p w:rsidR="000104C8" w:rsidRPr="00EE0B08" w:rsidRDefault="000104C8" w:rsidP="000104C8">
            <w:pPr>
              <w:jc w:val="both"/>
              <w:rPr>
                <w:rFonts w:cs="Times New Roman"/>
                <w:szCs w:val="24"/>
              </w:rPr>
            </w:pPr>
            <w:r w:rsidRPr="00EE0B08">
              <w:rPr>
                <w:rFonts w:cs="Times New Roman"/>
                <w:szCs w:val="24"/>
              </w:rPr>
              <w:t>6.68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w:t>
            </w:r>
            <w:r>
              <w:t xml:space="preserve"> </w:t>
            </w:r>
            <w:r w:rsidRPr="00EE0B08">
              <w:rPr>
                <w:rFonts w:cs="Times New Roman"/>
                <w:szCs w:val="24"/>
              </w:rPr>
              <w:t>токоотводы и канализационные трубопроводы; не допускается также пересечение воздуховодов</w:t>
            </w:r>
            <w:r>
              <w:t xml:space="preserve"> </w:t>
            </w:r>
            <w:r w:rsidRPr="00EE0B08">
              <w:rPr>
                <w:rFonts w:cs="Times New Roman"/>
                <w:szCs w:val="24"/>
              </w:rPr>
              <w:t>этими коммуникациями. В шахтах с воздуховодами систем вентиляции не допускается прокладывать</w:t>
            </w:r>
            <w:r>
              <w:t xml:space="preserve"> </w:t>
            </w:r>
            <w:r w:rsidRPr="00EE0B08">
              <w:rPr>
                <w:rFonts w:cs="Times New Roman"/>
                <w:szCs w:val="24"/>
              </w:rPr>
              <w:t>трубопроводы бытовой и производственной канализации.</w:t>
            </w:r>
          </w:p>
          <w:p w:rsidR="006B3D6D" w:rsidRPr="006E61DE" w:rsidRDefault="006B3D6D" w:rsidP="006E61DE">
            <w:pPr>
              <w:jc w:val="both"/>
              <w:rPr>
                <w:sz w:val="28"/>
                <w:szCs w:val="28"/>
              </w:rPr>
            </w:pPr>
          </w:p>
          <w:p w:rsidR="006E61DE" w:rsidRPr="005636BE" w:rsidRDefault="00994091" w:rsidP="006E61DE">
            <w:pPr>
              <w:jc w:val="both"/>
              <w:rPr>
                <w:sz w:val="28"/>
                <w:szCs w:val="28"/>
                <w:u w:val="single"/>
              </w:rPr>
            </w:pPr>
            <w:hyperlink r:id="rId23" w:history="1">
              <w:r w:rsidR="006E61DE" w:rsidRPr="005636BE">
                <w:rPr>
                  <w:rStyle w:val="a3"/>
                  <w:color w:val="auto"/>
                  <w:sz w:val="28"/>
                  <w:szCs w:val="28"/>
                </w:rPr>
                <w:t>СП 9.13130.2009</w:t>
              </w:r>
            </w:hyperlink>
            <w:r w:rsidR="006E61DE" w:rsidRPr="005636BE">
              <w:rPr>
                <w:sz w:val="28"/>
                <w:szCs w:val="28"/>
                <w:u w:val="single"/>
              </w:rPr>
              <w:t xml:space="preserve"> </w:t>
            </w:r>
            <w:r w:rsidR="005636BE">
              <w:rPr>
                <w:sz w:val="28"/>
                <w:szCs w:val="28"/>
                <w:u w:val="single"/>
              </w:rPr>
              <w:t>«</w:t>
            </w:r>
            <w:r w:rsidR="006E61DE" w:rsidRPr="005636BE">
              <w:rPr>
                <w:sz w:val="28"/>
                <w:szCs w:val="28"/>
                <w:u w:val="single"/>
              </w:rPr>
              <w:t>Техника пожарная. Огнетушители. Требования к эксплуатации</w:t>
            </w:r>
            <w:r w:rsidR="005636BE">
              <w:rPr>
                <w:sz w:val="28"/>
                <w:szCs w:val="28"/>
                <w:u w:val="single"/>
              </w:rPr>
              <w:t>»</w:t>
            </w:r>
          </w:p>
          <w:p w:rsidR="005636BE" w:rsidRDefault="005636BE" w:rsidP="006E61DE">
            <w:pPr>
              <w:jc w:val="both"/>
              <w:rPr>
                <w:sz w:val="28"/>
                <w:szCs w:val="28"/>
              </w:rPr>
            </w:pPr>
          </w:p>
          <w:p w:rsidR="00EC3710" w:rsidRPr="00F43174" w:rsidRDefault="00EC3710" w:rsidP="00EC3710">
            <w:pPr>
              <w:jc w:val="both"/>
              <w:rPr>
                <w:rFonts w:cs="Times New Roman"/>
                <w:szCs w:val="24"/>
              </w:rPr>
            </w:pPr>
            <w:r w:rsidRPr="00F43174">
              <w:rPr>
                <w:rFonts w:cs="Times New Roman"/>
                <w:szCs w:val="24"/>
              </w:rPr>
              <w:t>4.1.1 Количество, тип и ранг огнетушителей, необходимых для защиты конкретного объекта,</w:t>
            </w:r>
            <w:r>
              <w:t xml:space="preserve"> </w:t>
            </w:r>
            <w:r w:rsidRPr="00F43174">
              <w:rPr>
                <w:rFonts w:cs="Times New Roman"/>
                <w:szCs w:val="24"/>
              </w:rPr>
              <w:t>устанавливают исходя из категории защищаемого помещения, величины пожарной нагрузки, физико-химических и пожароопасных свойств обращающихся горючих материалов, характера возможного их</w:t>
            </w:r>
            <w:r>
              <w:t xml:space="preserve"> </w:t>
            </w:r>
            <w:r w:rsidRPr="00F43174">
              <w:rPr>
                <w:rFonts w:cs="Times New Roman"/>
                <w:szCs w:val="24"/>
              </w:rPr>
              <w:t>взаимодействия с ОТВ, размеров защищаемого объекта и т.д.</w:t>
            </w:r>
          </w:p>
          <w:p w:rsidR="00EC3710" w:rsidRPr="00F43174" w:rsidRDefault="00EC3710" w:rsidP="00EC3710">
            <w:pPr>
              <w:jc w:val="both"/>
              <w:rPr>
                <w:rFonts w:cs="Times New Roman"/>
                <w:szCs w:val="24"/>
              </w:rPr>
            </w:pPr>
            <w:r w:rsidRPr="00F43174">
              <w:rPr>
                <w:rFonts w:cs="Times New Roman"/>
                <w:szCs w:val="24"/>
              </w:rPr>
              <w:t>4.1.5 При тушении пожара порошковыми огнетушителями необходимо применять дополнительные</w:t>
            </w:r>
            <w:r>
              <w:t xml:space="preserve"> </w:t>
            </w:r>
            <w:r w:rsidRPr="00F43174">
              <w:rPr>
                <w:rFonts w:cs="Times New Roman"/>
                <w:szCs w:val="24"/>
              </w:rPr>
              <w:t>меры по охлаждению нагретых элементов оборудования или строительных конструкций.</w:t>
            </w:r>
          </w:p>
          <w:p w:rsidR="00EC3710" w:rsidRPr="00F43174" w:rsidRDefault="00EC3710" w:rsidP="00EC3710">
            <w:pPr>
              <w:jc w:val="both"/>
              <w:rPr>
                <w:rFonts w:cs="Times New Roman"/>
                <w:szCs w:val="24"/>
              </w:rPr>
            </w:pPr>
            <w:r w:rsidRPr="00F43174">
              <w:rPr>
                <w:rFonts w:cs="Times New Roman"/>
                <w:szCs w:val="24"/>
              </w:rPr>
              <w:t>4.1.6 Не следует использовать порошковые огнетушители для защиты оборудования, которое</w:t>
            </w:r>
            <w:r>
              <w:t xml:space="preserve"> </w:t>
            </w:r>
            <w:r w:rsidRPr="00F43174">
              <w:rPr>
                <w:rFonts w:cs="Times New Roman"/>
                <w:szCs w:val="24"/>
              </w:rPr>
              <w:t>может выйти из строя при попадании порошка (некоторые виды электронного оборудования, электрические машины коллекторного типа и т.д.).</w:t>
            </w:r>
          </w:p>
          <w:p w:rsidR="00EC3710" w:rsidRPr="00F43174" w:rsidRDefault="00EC3710" w:rsidP="00EC3710">
            <w:pPr>
              <w:jc w:val="both"/>
              <w:rPr>
                <w:rFonts w:cs="Times New Roman"/>
                <w:szCs w:val="24"/>
              </w:rPr>
            </w:pPr>
            <w:r w:rsidRPr="00F43174">
              <w:rPr>
                <w:rFonts w:cs="Times New Roman"/>
                <w:szCs w:val="24"/>
              </w:rPr>
              <w:t>4.1.7 Порошковые огнетушители из-за высокой запыленности во время их работы и, как следствие, резко ухудшающейся видимости очага пожара и путей эвакуации, а также раздражающего</w:t>
            </w:r>
            <w:r>
              <w:t xml:space="preserve"> </w:t>
            </w:r>
            <w:r w:rsidRPr="00F43174">
              <w:rPr>
                <w:rFonts w:cs="Times New Roman"/>
                <w:szCs w:val="24"/>
              </w:rPr>
              <w:t>действия порошка на органы дыхания не рекомендуется применять в помещениях малого объема</w:t>
            </w:r>
            <w:r>
              <w:t xml:space="preserve"> </w:t>
            </w:r>
            <w:r w:rsidRPr="00F43174">
              <w:rPr>
                <w:rFonts w:cs="Times New Roman"/>
                <w:szCs w:val="24"/>
              </w:rPr>
              <w:t>(менее 40 м3).</w:t>
            </w:r>
          </w:p>
          <w:p w:rsidR="00EC3710" w:rsidRPr="00F43174" w:rsidRDefault="00EC3710" w:rsidP="00EC3710">
            <w:pPr>
              <w:jc w:val="both"/>
              <w:rPr>
                <w:rFonts w:cs="Times New Roman"/>
                <w:szCs w:val="24"/>
              </w:rPr>
            </w:pPr>
            <w:r w:rsidRPr="00F43174">
              <w:rPr>
                <w:rFonts w:cs="Times New Roman"/>
                <w:szCs w:val="24"/>
              </w:rPr>
              <w:t>4.1.8 Необходимо строго соблюдать рекомендованный режим хранения и периодически проверять</w:t>
            </w:r>
            <w:r>
              <w:t xml:space="preserve"> </w:t>
            </w:r>
            <w:r w:rsidRPr="00F43174">
              <w:rPr>
                <w:rFonts w:cs="Times New Roman"/>
                <w:szCs w:val="24"/>
              </w:rPr>
              <w:t>эксплуатационные параметры порошкового заряда (влажность, текучесть, дисперсность).</w:t>
            </w:r>
          </w:p>
          <w:p w:rsidR="00EC3710" w:rsidRPr="00F43174" w:rsidRDefault="00EC3710" w:rsidP="00EC3710">
            <w:pPr>
              <w:jc w:val="both"/>
              <w:rPr>
                <w:rFonts w:cs="Times New Roman"/>
                <w:szCs w:val="24"/>
              </w:rPr>
            </w:pPr>
            <w:r w:rsidRPr="00F43174">
              <w:rPr>
                <w:rFonts w:cs="Times New Roman"/>
                <w:szCs w:val="24"/>
              </w:rPr>
              <w:t>4.1.21 Допускается помещения, оборудованные автоматическими установками пожаротушения,</w:t>
            </w:r>
            <w:r>
              <w:t xml:space="preserve"> </w:t>
            </w:r>
            <w:r w:rsidRPr="00F43174">
              <w:rPr>
                <w:rFonts w:cs="Times New Roman"/>
                <w:szCs w:val="24"/>
              </w:rPr>
              <w:t>обеспечивать огнетушителями на 50 % исходя из их расчетного количества.</w:t>
            </w:r>
          </w:p>
          <w:p w:rsidR="00EC3710" w:rsidRPr="00F43174" w:rsidRDefault="00EC3710" w:rsidP="00EC3710">
            <w:pPr>
              <w:jc w:val="both"/>
              <w:rPr>
                <w:rFonts w:cs="Times New Roman"/>
                <w:szCs w:val="24"/>
              </w:rPr>
            </w:pPr>
            <w:r w:rsidRPr="00F43174">
              <w:rPr>
                <w:rFonts w:cs="Times New Roman"/>
                <w:szCs w:val="24"/>
              </w:rPr>
              <w:t>4.1.26 На защищаемом объекте допускается использовать огнетушители, прошедшие сертификацию в установленном порядке.</w:t>
            </w:r>
          </w:p>
          <w:p w:rsidR="00EC3710" w:rsidRPr="00F43174" w:rsidRDefault="00EC3710" w:rsidP="00EC3710">
            <w:pPr>
              <w:jc w:val="both"/>
              <w:rPr>
                <w:rFonts w:cs="Times New Roman"/>
                <w:szCs w:val="24"/>
              </w:rPr>
            </w:pPr>
            <w:r w:rsidRPr="00F43174">
              <w:rPr>
                <w:rFonts w:cs="Times New Roman"/>
                <w:szCs w:val="24"/>
              </w:rPr>
              <w:t>4.1.27 Огнетушители должны вводиться в эксплуатацию в полностью заряженном и работоспособном состоянии, с опечатанным узлом управления пускового (для огнетушителей с источником</w:t>
            </w:r>
            <w:r>
              <w:t xml:space="preserve"> </w:t>
            </w:r>
            <w:r w:rsidRPr="00F43174">
              <w:rPr>
                <w:rFonts w:cs="Times New Roman"/>
                <w:szCs w:val="24"/>
              </w:rPr>
              <w:t xml:space="preserve">вытесняющего газа) или запорно-пускового (для закачных </w:t>
            </w:r>
            <w:r w:rsidRPr="00F43174">
              <w:rPr>
                <w:rFonts w:cs="Times New Roman"/>
                <w:szCs w:val="24"/>
              </w:rPr>
              <w:lastRenderedPageBreak/>
              <w:t>огнетушителей) устройства. Они должны</w:t>
            </w:r>
            <w:r>
              <w:t xml:space="preserve"> </w:t>
            </w:r>
            <w:r w:rsidRPr="00F43174">
              <w:rPr>
                <w:rFonts w:cs="Times New Roman"/>
                <w:szCs w:val="24"/>
              </w:rPr>
              <w:t>находиться на отведенных им местах в течение всего времени эксплуатации.</w:t>
            </w:r>
          </w:p>
          <w:p w:rsidR="00EC3710" w:rsidRPr="00F43174" w:rsidRDefault="00EC3710" w:rsidP="00EC3710">
            <w:pPr>
              <w:jc w:val="both"/>
              <w:rPr>
                <w:rFonts w:cs="Times New Roman"/>
                <w:szCs w:val="24"/>
              </w:rPr>
            </w:pPr>
            <w:r w:rsidRPr="00F43174">
              <w:rPr>
                <w:rFonts w:cs="Times New Roman"/>
                <w:szCs w:val="24"/>
              </w:rPr>
              <w:t>4.1.32 На объекте должно быть определено лицо, ответственное за приобретение, сохранность</w:t>
            </w:r>
            <w:r>
              <w:t xml:space="preserve"> </w:t>
            </w:r>
            <w:r w:rsidRPr="00F43174">
              <w:rPr>
                <w:rFonts w:cs="Times New Roman"/>
                <w:szCs w:val="24"/>
              </w:rPr>
              <w:t>и контроль состояния огнетушителей.</w:t>
            </w:r>
          </w:p>
          <w:p w:rsidR="00EC3710" w:rsidRPr="00F43174" w:rsidRDefault="00EC3710" w:rsidP="00EC3710">
            <w:pPr>
              <w:jc w:val="both"/>
              <w:rPr>
                <w:rFonts w:cs="Times New Roman"/>
                <w:szCs w:val="24"/>
              </w:rPr>
            </w:pPr>
            <w:r w:rsidRPr="00F43174">
              <w:rPr>
                <w:rFonts w:cs="Times New Roman"/>
                <w:szCs w:val="24"/>
              </w:rPr>
              <w:t>4.1.33 Каждый огнетушитель, установленный на объекте, должен иметь порядковый номер и</w:t>
            </w:r>
            <w:r>
              <w:t xml:space="preserve"> </w:t>
            </w:r>
            <w:r w:rsidRPr="00F43174">
              <w:rPr>
                <w:rFonts w:cs="Times New Roman"/>
                <w:szCs w:val="24"/>
              </w:rPr>
              <w:t>специальный паспорт. Учет проверки наличия и состояния огнетушителей следует вести в журнале</w:t>
            </w:r>
            <w:r>
              <w:t xml:space="preserve"> </w:t>
            </w:r>
            <w:r w:rsidRPr="00F43174">
              <w:rPr>
                <w:rFonts w:cs="Times New Roman"/>
                <w:szCs w:val="24"/>
              </w:rPr>
              <w:t>по рекомендуемой форме (приложение Г).</w:t>
            </w:r>
          </w:p>
          <w:p w:rsidR="00EC3710" w:rsidRPr="00F43174" w:rsidRDefault="00EC3710" w:rsidP="00EC3710">
            <w:pPr>
              <w:jc w:val="both"/>
              <w:rPr>
                <w:rFonts w:cs="Times New Roman"/>
                <w:szCs w:val="24"/>
              </w:rPr>
            </w:pPr>
            <w:r w:rsidRPr="00F43174">
              <w:rPr>
                <w:rFonts w:cs="Times New Roman"/>
                <w:szCs w:val="24"/>
              </w:rPr>
              <w:t>4.1.34 На время ремонта или перезарядки огнетушители заменяют на однотипные в том же количестве.</w:t>
            </w:r>
          </w:p>
          <w:p w:rsidR="00EC3710" w:rsidRPr="00F43174" w:rsidRDefault="00EC3710" w:rsidP="00EC3710">
            <w:pPr>
              <w:jc w:val="both"/>
              <w:rPr>
                <w:rFonts w:cs="Times New Roman"/>
                <w:szCs w:val="24"/>
              </w:rPr>
            </w:pPr>
            <w:r w:rsidRPr="00F43174">
              <w:rPr>
                <w:rFonts w:cs="Times New Roman"/>
                <w:szCs w:val="24"/>
              </w:rPr>
              <w:t>4.1.40 Использование огнетушителей не по назначению не допускается.</w:t>
            </w:r>
          </w:p>
          <w:p w:rsidR="00EC3710" w:rsidRPr="00F43174" w:rsidRDefault="00EC3710" w:rsidP="00EC3710">
            <w:pPr>
              <w:jc w:val="both"/>
              <w:rPr>
                <w:rFonts w:cs="Times New Roman"/>
                <w:szCs w:val="24"/>
              </w:rPr>
            </w:pPr>
            <w:r w:rsidRPr="00F43174">
              <w:rPr>
                <w:rFonts w:cs="Times New Roman"/>
                <w:szCs w:val="24"/>
              </w:rPr>
              <w:t>4.2 Размещение огнетушителей</w:t>
            </w:r>
          </w:p>
          <w:p w:rsidR="00EC3710" w:rsidRPr="00F43174" w:rsidRDefault="00EC3710" w:rsidP="00EC3710">
            <w:pPr>
              <w:jc w:val="both"/>
              <w:rPr>
                <w:rFonts w:cs="Times New Roman"/>
                <w:szCs w:val="24"/>
              </w:rPr>
            </w:pPr>
            <w:r w:rsidRPr="00F43174">
              <w:rPr>
                <w:rFonts w:cs="Times New Roman"/>
                <w:szCs w:val="24"/>
              </w:rPr>
              <w:t>4.2.1 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w:t>
            </w:r>
            <w:r>
              <w:t xml:space="preserve"> </w:t>
            </w:r>
            <w:r w:rsidRPr="00F43174">
              <w:rPr>
                <w:rFonts w:cs="Times New Roman"/>
                <w:szCs w:val="24"/>
              </w:rPr>
              <w:t>солнечных лучей, тепловых потоков, механических воздействий и других неблагоприятных факторов</w:t>
            </w:r>
            <w:r>
              <w:t xml:space="preserve"> </w:t>
            </w:r>
            <w:r w:rsidRPr="00F43174">
              <w:rPr>
                <w:rFonts w:cs="Times New Roman"/>
                <w:szCs w:val="24"/>
              </w:rPr>
              <w:t>(вибрация, агрессивная среда, повышенная влажность и т. д.). Они должны быть хорошо видны и</w:t>
            </w:r>
            <w:r>
              <w:t xml:space="preserve"> </w:t>
            </w:r>
            <w:r w:rsidRPr="00F43174">
              <w:rPr>
                <w:rFonts w:cs="Times New Roman"/>
                <w:szCs w:val="24"/>
              </w:rPr>
              <w:t>легкодоступны в случае пожара. Предпочтительно размещать огнетушители вблизи мест наиболее</w:t>
            </w:r>
            <w:r>
              <w:t xml:space="preserve"> </w:t>
            </w:r>
            <w:r w:rsidRPr="00F43174">
              <w:rPr>
                <w:rFonts w:cs="Times New Roman"/>
                <w:szCs w:val="24"/>
              </w:rPr>
              <w:t>вероятного возникновения пожара, вдоль путей прохода, а также около выхода из помещения. Огнетушители не должны препятствовать эвакуации людей во время пожара.</w:t>
            </w:r>
          </w:p>
          <w:p w:rsidR="00EC3710" w:rsidRPr="00F43174" w:rsidRDefault="00EC3710" w:rsidP="00EC3710">
            <w:pPr>
              <w:jc w:val="both"/>
              <w:rPr>
                <w:rFonts w:cs="Times New Roman"/>
                <w:szCs w:val="24"/>
              </w:rPr>
            </w:pPr>
            <w:r w:rsidRPr="00F43174">
              <w:rPr>
                <w:rFonts w:cs="Times New Roman"/>
                <w:szCs w:val="24"/>
              </w:rPr>
              <w:t>4.2.2 Для размещения первичных средств пожаротушения в производственных и складских помещениях, а также на территории защищаемых объектов должны оборудоваться пожарные щиты</w:t>
            </w:r>
            <w:r>
              <w:t xml:space="preserve"> </w:t>
            </w:r>
            <w:r w:rsidRPr="00F43174">
              <w:rPr>
                <w:rFonts w:cs="Times New Roman"/>
                <w:szCs w:val="24"/>
              </w:rPr>
              <w:t>(пункты).</w:t>
            </w:r>
          </w:p>
          <w:p w:rsidR="00EC3710" w:rsidRPr="00F43174" w:rsidRDefault="00EC3710" w:rsidP="00EC3710">
            <w:pPr>
              <w:jc w:val="both"/>
              <w:rPr>
                <w:rFonts w:cs="Times New Roman"/>
                <w:szCs w:val="24"/>
              </w:rPr>
            </w:pPr>
            <w:r w:rsidRPr="00F43174">
              <w:rPr>
                <w:rFonts w:cs="Times New Roman"/>
                <w:szCs w:val="24"/>
              </w:rPr>
              <w:t>4.2.3 В помещениях, насыщенных производственным или другим оборудованием, заслоняющим</w:t>
            </w:r>
            <w:r>
              <w:t xml:space="preserve"> </w:t>
            </w:r>
            <w:r w:rsidRPr="00F43174">
              <w:rPr>
                <w:rFonts w:cs="Times New Roman"/>
                <w:szCs w:val="24"/>
              </w:rPr>
              <w:t>огнетушители, должны быть установлены указатели их местоположения. Указатели должны быть выполнены по ГОСТ 12.4.026 и располагаться на видных местах на высоте 2,0 — 2,5 м от уровня пола,</w:t>
            </w:r>
            <w:r>
              <w:t xml:space="preserve"> </w:t>
            </w:r>
            <w:r w:rsidRPr="00F43174">
              <w:rPr>
                <w:rFonts w:cs="Times New Roman"/>
                <w:szCs w:val="24"/>
              </w:rPr>
              <w:t>с учетом условий их видимости (ГОСТ 12.4.009).</w:t>
            </w:r>
          </w:p>
          <w:p w:rsidR="00EC3710" w:rsidRPr="00F43174" w:rsidRDefault="00EC3710" w:rsidP="00EC3710">
            <w:pPr>
              <w:jc w:val="both"/>
              <w:rPr>
                <w:rFonts w:cs="Times New Roman"/>
                <w:szCs w:val="24"/>
              </w:rPr>
            </w:pPr>
            <w:r w:rsidRPr="00F43174">
              <w:rPr>
                <w:rFonts w:cs="Times New Roman"/>
                <w:szCs w:val="24"/>
              </w:rPr>
              <w:t>4.2.4 Расстояние от возможного очага пожара до ближайшего огнетушителя определяется</w:t>
            </w:r>
          </w:p>
          <w:p w:rsidR="00EC3710" w:rsidRPr="00F43174" w:rsidRDefault="00EC3710" w:rsidP="00EC3710">
            <w:pPr>
              <w:jc w:val="both"/>
              <w:rPr>
                <w:rFonts w:cs="Times New Roman"/>
                <w:szCs w:val="24"/>
              </w:rPr>
            </w:pPr>
            <w:r w:rsidRPr="00F43174">
              <w:rPr>
                <w:rFonts w:cs="Times New Roman"/>
                <w:szCs w:val="24"/>
              </w:rPr>
              <w:t>требованиями правил [3], оно не должно превышать 20 м для общественных зданий и сооружений;</w:t>
            </w:r>
            <w:r>
              <w:t xml:space="preserve"> </w:t>
            </w:r>
            <w:r w:rsidRPr="00F43174">
              <w:rPr>
                <w:rFonts w:cs="Times New Roman"/>
                <w:szCs w:val="24"/>
              </w:rPr>
              <w:t>30 м — для помещений категорий А, Б и В; 40 м — для помещений категорий В и Г; 70 м — для помещений категории Д.</w:t>
            </w:r>
          </w:p>
          <w:p w:rsidR="00EC3710" w:rsidRPr="00F43174" w:rsidRDefault="00EC3710" w:rsidP="00EC3710">
            <w:pPr>
              <w:jc w:val="both"/>
              <w:rPr>
                <w:rFonts w:cs="Times New Roman"/>
                <w:szCs w:val="24"/>
              </w:rPr>
            </w:pPr>
            <w:r w:rsidRPr="00F43174">
              <w:rPr>
                <w:rFonts w:cs="Times New Roman"/>
                <w:szCs w:val="24"/>
              </w:rPr>
              <w:t>4.2.5 Рекомендуется переносные огнетушители устанавливать на подвесных кронштейнах или</w:t>
            </w:r>
            <w:r>
              <w:t xml:space="preserve"> </w:t>
            </w:r>
            <w:r w:rsidRPr="00F43174">
              <w:rPr>
                <w:rFonts w:cs="Times New Roman"/>
                <w:szCs w:val="24"/>
              </w:rPr>
              <w:t>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w:t>
            </w:r>
            <w:r>
              <w:t xml:space="preserve"> </w:t>
            </w:r>
            <w:r w:rsidRPr="00F43174">
              <w:rPr>
                <w:rFonts w:cs="Times New Roman"/>
                <w:szCs w:val="24"/>
              </w:rPr>
              <w:t>или в сторону наиболее вероятного подхода к ним.</w:t>
            </w:r>
          </w:p>
          <w:p w:rsidR="00EC3710" w:rsidRPr="00F43174" w:rsidRDefault="00EC3710" w:rsidP="00EC3710">
            <w:pPr>
              <w:jc w:val="both"/>
              <w:rPr>
                <w:rFonts w:cs="Times New Roman"/>
                <w:szCs w:val="24"/>
              </w:rPr>
            </w:pPr>
            <w:r w:rsidRPr="00F43174">
              <w:rPr>
                <w:rFonts w:cs="Times New Roman"/>
                <w:szCs w:val="24"/>
              </w:rPr>
              <w:t>4.2.6 Пусковое (запорно-пусковое) устройство огнетушителей и дверцы шкафа (в случае их размещения в шкафу) должны быть опломбированы.</w:t>
            </w:r>
          </w:p>
          <w:p w:rsidR="00EC3710" w:rsidRPr="00F43174" w:rsidRDefault="00EC3710" w:rsidP="00EC3710">
            <w:pPr>
              <w:jc w:val="both"/>
              <w:rPr>
                <w:rFonts w:cs="Times New Roman"/>
                <w:szCs w:val="24"/>
              </w:rPr>
            </w:pPr>
            <w:r w:rsidRPr="00F43174">
              <w:rPr>
                <w:rFonts w:cs="Times New Roman"/>
                <w:szCs w:val="24"/>
              </w:rPr>
              <w:t>4.2.7 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w:t>
            </w:r>
            <w:r>
              <w:t xml:space="preserve"> </w:t>
            </w:r>
            <w:r w:rsidRPr="00F43174">
              <w:rPr>
                <w:rFonts w:cs="Times New Roman"/>
                <w:szCs w:val="24"/>
              </w:rPr>
              <w:t>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w:t>
            </w:r>
            <w:r>
              <w:t xml:space="preserve"> </w:t>
            </w:r>
            <w:r w:rsidRPr="00F43174">
              <w:rPr>
                <w:rFonts w:cs="Times New Roman"/>
                <w:szCs w:val="24"/>
              </w:rPr>
              <w:t>от возможного падения при случайном воздействии.</w:t>
            </w:r>
          </w:p>
          <w:p w:rsidR="00EC3710" w:rsidRPr="00F43174" w:rsidRDefault="00EC3710" w:rsidP="00EC3710">
            <w:pPr>
              <w:jc w:val="both"/>
              <w:rPr>
                <w:rFonts w:cs="Times New Roman"/>
                <w:szCs w:val="24"/>
              </w:rPr>
            </w:pPr>
            <w:r w:rsidRPr="00F43174">
              <w:rPr>
                <w:rFonts w:cs="Times New Roman"/>
                <w:szCs w:val="24"/>
              </w:rPr>
              <w:t>4.2.8 Расстояние от двери до огнетушителя должно быть таким, чтобы не мешать ее полному</w:t>
            </w:r>
            <w:r>
              <w:t xml:space="preserve"> </w:t>
            </w:r>
            <w:r w:rsidRPr="00F43174">
              <w:rPr>
                <w:rFonts w:cs="Times New Roman"/>
                <w:szCs w:val="24"/>
              </w:rPr>
              <w:t>открыванию.</w:t>
            </w:r>
          </w:p>
          <w:p w:rsidR="00EC3710" w:rsidRPr="00F43174" w:rsidRDefault="00EC3710" w:rsidP="00EC3710">
            <w:pPr>
              <w:jc w:val="both"/>
              <w:rPr>
                <w:rFonts w:cs="Times New Roman"/>
                <w:szCs w:val="24"/>
              </w:rPr>
            </w:pPr>
            <w:r w:rsidRPr="00F43174">
              <w:rPr>
                <w:rFonts w:cs="Times New Roman"/>
                <w:szCs w:val="24"/>
              </w:rPr>
              <w:t>4.2.9 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EC3710" w:rsidRPr="00F43174" w:rsidRDefault="00EC3710" w:rsidP="00EC3710">
            <w:pPr>
              <w:jc w:val="both"/>
              <w:rPr>
                <w:rFonts w:cs="Times New Roman"/>
                <w:szCs w:val="24"/>
              </w:rPr>
            </w:pPr>
            <w:r w:rsidRPr="00F43174">
              <w:rPr>
                <w:rFonts w:cs="Times New Roman"/>
                <w:szCs w:val="24"/>
              </w:rPr>
              <w:t>4.2.11 Разбросанные или разделенные между собой пожароопасные участки помещения должны</w:t>
            </w:r>
            <w:r>
              <w:t xml:space="preserve"> </w:t>
            </w:r>
            <w:r w:rsidRPr="00F43174">
              <w:rPr>
                <w:rFonts w:cs="Times New Roman"/>
                <w:szCs w:val="24"/>
              </w:rPr>
              <w:t>иметь индивидуальные средства пожаротушения.</w:t>
            </w:r>
          </w:p>
          <w:p w:rsidR="00EC3710" w:rsidRPr="00F43174" w:rsidRDefault="00EC3710" w:rsidP="00EC3710">
            <w:pPr>
              <w:jc w:val="both"/>
              <w:rPr>
                <w:rFonts w:cs="Times New Roman"/>
                <w:szCs w:val="24"/>
              </w:rPr>
            </w:pPr>
            <w:r w:rsidRPr="00F43174">
              <w:rPr>
                <w:rFonts w:cs="Times New Roman"/>
                <w:szCs w:val="24"/>
              </w:rPr>
              <w:t>4.3 Техническое обслуживание огнетушителей</w:t>
            </w:r>
          </w:p>
          <w:p w:rsidR="00EC3710" w:rsidRPr="00F43174" w:rsidRDefault="00EC3710" w:rsidP="00EC3710">
            <w:pPr>
              <w:jc w:val="both"/>
              <w:rPr>
                <w:rFonts w:cs="Times New Roman"/>
                <w:szCs w:val="24"/>
              </w:rPr>
            </w:pPr>
            <w:r w:rsidRPr="00F43174">
              <w:rPr>
                <w:rFonts w:cs="Times New Roman"/>
                <w:szCs w:val="24"/>
              </w:rPr>
              <w:lastRenderedPageBreak/>
              <w:t xml:space="preserve">4.3.1 Огнетушители, введенные в эксплуатацию, должны подвергаться техническому </w:t>
            </w:r>
            <w:r>
              <w:t>обслужи</w:t>
            </w:r>
            <w:r w:rsidRPr="00F43174">
              <w:rPr>
                <w:rFonts w:cs="Times New Roman"/>
                <w:szCs w:val="24"/>
              </w:rPr>
              <w:t>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w:t>
            </w:r>
            <w:r>
              <w:t xml:space="preserve"> </w:t>
            </w:r>
            <w:r w:rsidRPr="00F43174">
              <w:rPr>
                <w:rFonts w:cs="Times New Roman"/>
                <w:szCs w:val="24"/>
              </w:rPr>
              <w:t>обслуживание включает в себя периодические проверки, осмотры, ремонт, испытания и перезарядку</w:t>
            </w:r>
            <w:r>
              <w:t xml:space="preserve"> </w:t>
            </w:r>
            <w:r w:rsidRPr="00F43174">
              <w:rPr>
                <w:rFonts w:cs="Times New Roman"/>
                <w:szCs w:val="24"/>
              </w:rPr>
              <w:t>огнетушителей.</w:t>
            </w:r>
          </w:p>
          <w:p w:rsidR="00EC3710" w:rsidRPr="00F43174" w:rsidRDefault="00EC3710" w:rsidP="00EC3710">
            <w:pPr>
              <w:jc w:val="both"/>
              <w:rPr>
                <w:rFonts w:cs="Times New Roman"/>
                <w:szCs w:val="24"/>
              </w:rPr>
            </w:pPr>
            <w:r w:rsidRPr="00F43174">
              <w:rPr>
                <w:rFonts w:cs="Times New Roman"/>
                <w:szCs w:val="24"/>
              </w:rPr>
              <w:t>4.3.2. Периодические проверки необходимы для контроля состояния огнетушителей, контроля</w:t>
            </w:r>
            <w:r>
              <w:t xml:space="preserve"> </w:t>
            </w:r>
            <w:r w:rsidRPr="00F43174">
              <w:rPr>
                <w:rFonts w:cs="Times New Roman"/>
                <w:szCs w:val="24"/>
              </w:rPr>
              <w:t>места установки огнетушителей и надежности их крепления, возможности свободного подхода к ним,</w:t>
            </w:r>
            <w:r>
              <w:t xml:space="preserve"> </w:t>
            </w:r>
            <w:r w:rsidRPr="00F43174">
              <w:rPr>
                <w:rFonts w:cs="Times New Roman"/>
                <w:szCs w:val="24"/>
              </w:rPr>
              <w:t>наличия, расположения и читаемости инструкции по работе с огнетушителями.</w:t>
            </w:r>
          </w:p>
          <w:p w:rsidR="00EC3710" w:rsidRPr="00F43174" w:rsidRDefault="00EC3710" w:rsidP="00EC3710">
            <w:pPr>
              <w:jc w:val="both"/>
              <w:rPr>
                <w:rFonts w:cs="Times New Roman"/>
                <w:szCs w:val="24"/>
              </w:rPr>
            </w:pPr>
            <w:r w:rsidRPr="00F43174">
              <w:rPr>
                <w:rFonts w:cs="Times New Roman"/>
                <w:szCs w:val="24"/>
              </w:rPr>
              <w:t>4.3.3 Техническое обслуживание огнетушителей должно проводиться в соответствии с ин-</w:t>
            </w:r>
          </w:p>
          <w:p w:rsidR="00EC3710" w:rsidRPr="00F43174" w:rsidRDefault="00EC3710" w:rsidP="00EC3710">
            <w:pPr>
              <w:jc w:val="both"/>
              <w:rPr>
                <w:rFonts w:cs="Times New Roman"/>
                <w:szCs w:val="24"/>
              </w:rPr>
            </w:pPr>
            <w:r w:rsidRPr="00F43174">
              <w:rPr>
                <w:rFonts w:cs="Times New Roman"/>
                <w:szCs w:val="24"/>
              </w:rPr>
              <w:t>струкцией по эксплуатации и с использованием необходимых инструментов и материалов лицом,</w:t>
            </w:r>
            <w:r>
              <w:t xml:space="preserve"> </w:t>
            </w:r>
            <w:r w:rsidRPr="00F43174">
              <w:rPr>
                <w:rFonts w:cs="Times New Roman"/>
                <w:szCs w:val="24"/>
              </w:rPr>
              <w:t>назначенным приказом по предприятию или организации, прошедшим в установленном порядке</w:t>
            </w:r>
            <w:r>
              <w:t xml:space="preserve"> </w:t>
            </w:r>
            <w:r w:rsidRPr="00F43174">
              <w:rPr>
                <w:rFonts w:cs="Times New Roman"/>
                <w:szCs w:val="24"/>
              </w:rPr>
              <w:t>проверку знаний нормативно-технических документов по устройству и эксплуатации огнетушителей</w:t>
            </w:r>
            <w:r>
              <w:t xml:space="preserve"> </w:t>
            </w:r>
            <w:r w:rsidRPr="00F43174">
              <w:rPr>
                <w:rFonts w:cs="Times New Roman"/>
                <w:szCs w:val="24"/>
              </w:rPr>
              <w:t>и параметрам ОТВ, способным самостоятельно проводить необходимый объем работ по обслуживанию огнетушителей.</w:t>
            </w:r>
          </w:p>
          <w:p w:rsidR="00EC3710" w:rsidRPr="00F43174" w:rsidRDefault="00EC3710" w:rsidP="00EC3710">
            <w:pPr>
              <w:jc w:val="both"/>
              <w:rPr>
                <w:rFonts w:cs="Times New Roman"/>
                <w:szCs w:val="24"/>
              </w:rPr>
            </w:pPr>
            <w:r w:rsidRPr="00F43174">
              <w:rPr>
                <w:rFonts w:cs="Times New Roman"/>
                <w:szCs w:val="24"/>
              </w:rPr>
              <w:t>4.3.4 Огнетушители, выведенные на время ремонта, испытания или перезарядки из эксплуатации,</w:t>
            </w:r>
            <w:r>
              <w:t xml:space="preserve"> </w:t>
            </w:r>
            <w:r w:rsidRPr="00F43174">
              <w:rPr>
                <w:rFonts w:cs="Times New Roman"/>
                <w:szCs w:val="24"/>
              </w:rPr>
              <w:t>должны быть заменены резервными огнетушителями с аналогичными параметрами.</w:t>
            </w:r>
          </w:p>
          <w:p w:rsidR="00EC3710" w:rsidRPr="00F43174" w:rsidRDefault="00EC3710" w:rsidP="00EC3710">
            <w:pPr>
              <w:jc w:val="both"/>
              <w:rPr>
                <w:rFonts w:cs="Times New Roman"/>
                <w:szCs w:val="24"/>
              </w:rPr>
            </w:pPr>
            <w:r w:rsidRPr="00F43174">
              <w:rPr>
                <w:rFonts w:cs="Times New Roman"/>
                <w:szCs w:val="24"/>
              </w:rPr>
              <w:t>4.3.5 Перед введением огнетушителя в эксплуатацию он должен быть подвергнут первоначальной</w:t>
            </w:r>
            <w:r>
              <w:t xml:space="preserve"> </w:t>
            </w:r>
            <w:r w:rsidRPr="00F43174">
              <w:rPr>
                <w:rFonts w:cs="Times New Roman"/>
                <w:szCs w:val="24"/>
              </w:rPr>
              <w:t>проверке, в процессе которой производят внешний осмотр, проверяют комплектацию огнетушителя</w:t>
            </w:r>
            <w:r>
              <w:t xml:space="preserve"> </w:t>
            </w:r>
            <w:r w:rsidRPr="00F43174">
              <w:rPr>
                <w:rFonts w:cs="Times New Roman"/>
                <w:szCs w:val="24"/>
              </w:rPr>
              <w:t>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w:t>
            </w:r>
            <w:r>
              <w:t xml:space="preserve"> </w:t>
            </w:r>
            <w:r w:rsidRPr="00F43174">
              <w:rPr>
                <w:rFonts w:cs="Times New Roman"/>
                <w:szCs w:val="24"/>
              </w:rPr>
              <w:t>огнетушителем. В ходе проведения внешнего осмотра контролируется:</w:t>
            </w:r>
          </w:p>
          <w:p w:rsidR="00EC3710" w:rsidRPr="00F43174" w:rsidRDefault="00EC3710" w:rsidP="00EC3710">
            <w:pPr>
              <w:jc w:val="both"/>
              <w:rPr>
                <w:rFonts w:cs="Times New Roman"/>
                <w:szCs w:val="24"/>
              </w:rPr>
            </w:pPr>
            <w:r w:rsidRPr="00F43174">
              <w:rPr>
                <w:rFonts w:cs="Times New Roman"/>
                <w:szCs w:val="24"/>
              </w:rPr>
              <w:t>- отсутствие вмятин, сколов, глубоких царапин на корпусе, узлах управления, гайках и головке</w:t>
            </w:r>
            <w:r>
              <w:t xml:space="preserve"> </w:t>
            </w:r>
            <w:r w:rsidRPr="00F43174">
              <w:rPr>
                <w:rFonts w:cs="Times New Roman"/>
                <w:szCs w:val="24"/>
              </w:rPr>
              <w:t>огнетушителя;</w:t>
            </w:r>
          </w:p>
          <w:p w:rsidR="00EC3710" w:rsidRPr="00F43174" w:rsidRDefault="00EC3710" w:rsidP="00EC3710">
            <w:pPr>
              <w:jc w:val="both"/>
              <w:rPr>
                <w:rFonts w:cs="Times New Roman"/>
                <w:szCs w:val="24"/>
              </w:rPr>
            </w:pPr>
            <w:r w:rsidRPr="00F43174">
              <w:rPr>
                <w:rFonts w:cs="Times New Roman"/>
                <w:szCs w:val="24"/>
              </w:rPr>
              <w:t>- состояние защитных и лакокрасочных покрытий;</w:t>
            </w:r>
          </w:p>
          <w:p w:rsidR="00EC3710" w:rsidRPr="00F43174" w:rsidRDefault="00EC3710" w:rsidP="00EC3710">
            <w:pPr>
              <w:jc w:val="both"/>
              <w:rPr>
                <w:rFonts w:cs="Times New Roman"/>
                <w:szCs w:val="24"/>
              </w:rPr>
            </w:pPr>
            <w:r w:rsidRPr="00F43174">
              <w:rPr>
                <w:rFonts w:cs="Times New Roman"/>
                <w:szCs w:val="24"/>
              </w:rPr>
              <w:t>- наличие четкой и понятной инструкции;</w:t>
            </w:r>
          </w:p>
          <w:p w:rsidR="00EC3710" w:rsidRPr="00F43174" w:rsidRDefault="00EC3710" w:rsidP="00EC3710">
            <w:pPr>
              <w:jc w:val="both"/>
              <w:rPr>
                <w:rFonts w:cs="Times New Roman"/>
                <w:szCs w:val="24"/>
              </w:rPr>
            </w:pPr>
            <w:r w:rsidRPr="00F43174">
              <w:rPr>
                <w:rFonts w:cs="Times New Roman"/>
                <w:szCs w:val="24"/>
              </w:rPr>
              <w:t>- состояние предохранительного устройства;</w:t>
            </w:r>
          </w:p>
          <w:p w:rsidR="00EC3710" w:rsidRPr="00F43174" w:rsidRDefault="00EC3710" w:rsidP="00EC3710">
            <w:pPr>
              <w:jc w:val="both"/>
              <w:rPr>
                <w:rFonts w:cs="Times New Roman"/>
                <w:szCs w:val="24"/>
              </w:rPr>
            </w:pPr>
            <w:r w:rsidRPr="00F43174">
              <w:rPr>
                <w:rFonts w:cs="Times New Roman"/>
                <w:szCs w:val="24"/>
              </w:rPr>
              <w:t>-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закачного типа или</w:t>
            </w:r>
            <w:r>
              <w:t xml:space="preserve"> </w:t>
            </w:r>
            <w:r w:rsidRPr="00F43174">
              <w:rPr>
                <w:rFonts w:cs="Times New Roman"/>
                <w:szCs w:val="24"/>
              </w:rPr>
              <w:t>в газовом баллоне;</w:t>
            </w:r>
          </w:p>
          <w:p w:rsidR="00EC3710" w:rsidRPr="00F43174" w:rsidRDefault="00EC3710" w:rsidP="00EC3710">
            <w:pPr>
              <w:jc w:val="both"/>
              <w:rPr>
                <w:rFonts w:cs="Times New Roman"/>
                <w:szCs w:val="24"/>
              </w:rPr>
            </w:pPr>
            <w:r w:rsidRPr="00F43174">
              <w:rPr>
                <w:rFonts w:cs="Times New Roman"/>
                <w:szCs w:val="24"/>
              </w:rPr>
              <w:t>- масса огнетушителя, а также масса ОТВ в огнетушителе (последнюю определяют расчетным</w:t>
            </w:r>
            <w:r>
              <w:t xml:space="preserve"> </w:t>
            </w:r>
            <w:r w:rsidRPr="00F43174">
              <w:rPr>
                <w:rFonts w:cs="Times New Roman"/>
                <w:szCs w:val="24"/>
              </w:rPr>
              <w:t>путем);</w:t>
            </w:r>
          </w:p>
          <w:p w:rsidR="00EC3710" w:rsidRPr="00F43174" w:rsidRDefault="00EC3710" w:rsidP="00EC3710">
            <w:pPr>
              <w:jc w:val="both"/>
              <w:rPr>
                <w:rFonts w:cs="Times New Roman"/>
                <w:szCs w:val="24"/>
              </w:rPr>
            </w:pPr>
            <w:r w:rsidRPr="00F43174">
              <w:rPr>
                <w:rFonts w:cs="Times New Roman"/>
                <w:szCs w:val="24"/>
              </w:rPr>
              <w:t>- состояние гибкого шланга (при его наличии) и распылителя ОТВ (на отсутствие механических</w:t>
            </w:r>
            <w:r>
              <w:t xml:space="preserve"> </w:t>
            </w:r>
            <w:r w:rsidRPr="00F43174">
              <w:rPr>
                <w:rFonts w:cs="Times New Roman"/>
                <w:szCs w:val="24"/>
              </w:rPr>
              <w:t>повреждений, следов коррозии, литейного облоя или других предметов, препятствующих свободному</w:t>
            </w:r>
            <w:r>
              <w:t xml:space="preserve"> </w:t>
            </w:r>
            <w:r w:rsidRPr="00F43174">
              <w:rPr>
                <w:rFonts w:cs="Times New Roman"/>
                <w:szCs w:val="24"/>
              </w:rPr>
              <w:t>выходу ОТВ из огнетушителя);</w:t>
            </w:r>
          </w:p>
          <w:p w:rsidR="00EC3710" w:rsidRPr="00F43174" w:rsidRDefault="00EC3710" w:rsidP="00EC3710">
            <w:pPr>
              <w:jc w:val="both"/>
              <w:rPr>
                <w:rFonts w:cs="Times New Roman"/>
                <w:szCs w:val="24"/>
              </w:rPr>
            </w:pPr>
            <w:r w:rsidRPr="00F43174">
              <w:rPr>
                <w:rFonts w:cs="Times New Roman"/>
                <w:szCs w:val="24"/>
              </w:rPr>
              <w:t>- 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EC3710" w:rsidRPr="00F43174" w:rsidRDefault="00EC3710" w:rsidP="00EC3710">
            <w:pPr>
              <w:jc w:val="both"/>
              <w:rPr>
                <w:rFonts w:cs="Times New Roman"/>
                <w:szCs w:val="24"/>
              </w:rPr>
            </w:pPr>
            <w:r w:rsidRPr="00F43174">
              <w:rPr>
                <w:rFonts w:cs="Times New Roman"/>
                <w:szCs w:val="24"/>
              </w:rPr>
              <w:t>Результат проверки заносят в паспорт огнетушителя и в журнал учета огнетушителей (4.5.4, приложение Г).</w:t>
            </w:r>
          </w:p>
          <w:p w:rsidR="00EC3710" w:rsidRPr="00F43174" w:rsidRDefault="00EC3710" w:rsidP="00EC3710">
            <w:pPr>
              <w:jc w:val="both"/>
              <w:rPr>
                <w:rFonts w:cs="Times New Roman"/>
                <w:szCs w:val="24"/>
              </w:rPr>
            </w:pPr>
            <w:r w:rsidRPr="00F43174">
              <w:rPr>
                <w:rFonts w:cs="Times New Roman"/>
                <w:szCs w:val="24"/>
              </w:rPr>
              <w:t>4.3.6 Ежеквартальная проверка включает в себя осмотр места установки огнетушителей и подходов к ним, а также проведение внешнего осмотра огнетушителей по 4.3.5.</w:t>
            </w:r>
          </w:p>
          <w:p w:rsidR="00EC3710" w:rsidRPr="00F43174" w:rsidRDefault="00EC3710" w:rsidP="00EC3710">
            <w:pPr>
              <w:jc w:val="both"/>
              <w:rPr>
                <w:rFonts w:cs="Times New Roman"/>
                <w:szCs w:val="24"/>
              </w:rPr>
            </w:pPr>
            <w:r w:rsidRPr="00F43174">
              <w:rPr>
                <w:rFonts w:cs="Times New Roman"/>
                <w:szCs w:val="24"/>
              </w:rPr>
              <w:t>4.3.7 Ежегодная проверка огнетушителей включает в себя внешний осмотр огнетушителей по</w:t>
            </w:r>
            <w:r>
              <w:t xml:space="preserve"> </w:t>
            </w:r>
            <w:r w:rsidRPr="00F43174">
              <w:rPr>
                <w:rFonts w:cs="Times New Roman"/>
                <w:szCs w:val="24"/>
              </w:rPr>
              <w:t>4.3.5, осмотр места их установки и подходов к ним. В процессе ежегодной проверки контролируют величину утечки вытесняющего газа из газового баллона или ОТВ из газовых огнетушителей. Производят</w:t>
            </w:r>
            <w:r>
              <w:t xml:space="preserve"> </w:t>
            </w:r>
            <w:r w:rsidRPr="00F43174">
              <w:rPr>
                <w:rFonts w:cs="Times New Roman"/>
                <w:szCs w:val="24"/>
              </w:rPr>
              <w:t>вскрытие огнетушителей (полное или выборочное), оценку состояния фильтров, проверку параметров</w:t>
            </w:r>
            <w:r>
              <w:t xml:space="preserve"> </w:t>
            </w:r>
            <w:r w:rsidRPr="00F43174">
              <w:rPr>
                <w:rFonts w:cs="Times New Roman"/>
                <w:szCs w:val="24"/>
              </w:rPr>
              <w:t xml:space="preserve">ОТВ и, если </w:t>
            </w:r>
            <w:r w:rsidRPr="00F43174">
              <w:rPr>
                <w:rFonts w:cs="Times New Roman"/>
                <w:szCs w:val="24"/>
              </w:rPr>
              <w:lastRenderedPageBreak/>
              <w:t>они не соответствуют требованиям соответствующих нормативных документов, производят перезарядку огнетушителей.</w:t>
            </w:r>
          </w:p>
          <w:p w:rsidR="00EC3710" w:rsidRPr="00F43174" w:rsidRDefault="00EC3710" w:rsidP="00EC3710">
            <w:pPr>
              <w:jc w:val="both"/>
              <w:rPr>
                <w:rFonts w:cs="Times New Roman"/>
                <w:szCs w:val="24"/>
              </w:rPr>
            </w:pPr>
            <w:r w:rsidRPr="00F43174">
              <w:rPr>
                <w:rFonts w:cs="Times New Roman"/>
                <w:szCs w:val="24"/>
              </w:rPr>
              <w:t>4.3.9 Если в ходе проверки обнаружено несоответствие какого-либо параметра огнетушителя</w:t>
            </w:r>
            <w:r>
              <w:t xml:space="preserve"> </w:t>
            </w:r>
            <w:r w:rsidRPr="00F43174">
              <w:rPr>
                <w:rFonts w:cs="Times New Roman"/>
                <w:szCs w:val="24"/>
              </w:rPr>
              <w:t>требованиям действующих нормативных документов, необходимо устранить причины выявленных</w:t>
            </w:r>
            <w:r>
              <w:t xml:space="preserve"> </w:t>
            </w:r>
            <w:r w:rsidRPr="00F43174">
              <w:rPr>
                <w:rFonts w:cs="Times New Roman"/>
                <w:szCs w:val="24"/>
              </w:rPr>
              <w:t>отклонений параметров и перезарядить огнетушитель.</w:t>
            </w:r>
          </w:p>
          <w:p w:rsidR="00EC3710" w:rsidRPr="00F43174" w:rsidRDefault="00EC3710" w:rsidP="00EC3710">
            <w:pPr>
              <w:jc w:val="both"/>
              <w:rPr>
                <w:rFonts w:cs="Times New Roman"/>
                <w:szCs w:val="24"/>
              </w:rPr>
            </w:pPr>
            <w:r w:rsidRPr="00F43174">
              <w:rPr>
                <w:rFonts w:cs="Times New Roman"/>
                <w:szCs w:val="24"/>
              </w:rPr>
              <w:t>4.3.10 В случае, если величина утечки за год вытесняющего газа или ОТВ из газового огнетушителя превышает предельные значения, определенные в ГОСТ Р 51057 или ГОСТ Р 51017, огнетушитель</w:t>
            </w:r>
            <w:r>
              <w:t xml:space="preserve"> </w:t>
            </w:r>
            <w:r w:rsidRPr="00F43174">
              <w:rPr>
                <w:rFonts w:cs="Times New Roman"/>
                <w:szCs w:val="24"/>
              </w:rPr>
              <w:t>выводят из эксплуатации и отправляют в ремонт или на перезарядку.</w:t>
            </w:r>
          </w:p>
          <w:p w:rsidR="00EC3710" w:rsidRPr="00F43174" w:rsidRDefault="00EC3710" w:rsidP="00EC3710">
            <w:pPr>
              <w:jc w:val="both"/>
              <w:rPr>
                <w:rFonts w:cs="Times New Roman"/>
                <w:szCs w:val="24"/>
              </w:rPr>
            </w:pPr>
            <w:r w:rsidRPr="00F43174">
              <w:rPr>
                <w:rFonts w:cs="Times New Roman"/>
                <w:szCs w:val="24"/>
              </w:rPr>
              <w:t>4.3.11 Не реже одного раза в 5 лет каждый огнетушитель и баллон с вытесняющим газом должны быть</w:t>
            </w:r>
            <w:r>
              <w:t xml:space="preserve"> </w:t>
            </w:r>
            <w:r w:rsidRPr="00F43174">
              <w:rPr>
                <w:rFonts w:cs="Times New Roman"/>
                <w:szCs w:val="24"/>
              </w:rPr>
              <w:t>разряжены, корпус огнетушителя полностью очищен от остатков ОТВ, произведен внешний и внутренний</w:t>
            </w:r>
            <w:r>
              <w:t xml:space="preserve"> </w:t>
            </w:r>
            <w:r w:rsidRPr="00F43174">
              <w:rPr>
                <w:rFonts w:cs="Times New Roman"/>
                <w:szCs w:val="24"/>
              </w:rPr>
              <w:t>осмотр, а также проведены испытания на прочность и герметичность корпуса огнетушителя, пусковой</w:t>
            </w:r>
            <w:r>
              <w:t xml:space="preserve"> </w:t>
            </w:r>
            <w:r w:rsidRPr="00F43174">
              <w:rPr>
                <w:rFonts w:cs="Times New Roman"/>
                <w:szCs w:val="24"/>
              </w:rPr>
              <w:t xml:space="preserve">головки, шланга и запорного устройства. </w:t>
            </w:r>
          </w:p>
          <w:p w:rsidR="00EC3710" w:rsidRPr="00F43174" w:rsidRDefault="00EC3710" w:rsidP="00EC3710">
            <w:pPr>
              <w:jc w:val="both"/>
              <w:rPr>
                <w:rFonts w:cs="Times New Roman"/>
                <w:szCs w:val="24"/>
              </w:rPr>
            </w:pPr>
            <w:r w:rsidRPr="00F43174">
              <w:rPr>
                <w:rFonts w:cs="Times New Roman"/>
                <w:szCs w:val="24"/>
              </w:rPr>
              <w:t>4.3.12 В случае обнаружения механических повреждений или следов коррозии корпус и узлы</w:t>
            </w:r>
            <w:r>
              <w:t xml:space="preserve"> </w:t>
            </w:r>
            <w:r w:rsidRPr="00F43174">
              <w:rPr>
                <w:rFonts w:cs="Times New Roman"/>
                <w:szCs w:val="24"/>
              </w:rPr>
              <w:t>огнетушителя должны быть подвергнуты испытанию на прочность досрочно.</w:t>
            </w:r>
          </w:p>
          <w:p w:rsidR="00EC3710" w:rsidRPr="00F43174" w:rsidRDefault="00EC3710" w:rsidP="00EC3710">
            <w:pPr>
              <w:jc w:val="both"/>
              <w:rPr>
                <w:rFonts w:cs="Times New Roman"/>
                <w:szCs w:val="24"/>
              </w:rPr>
            </w:pPr>
            <w:r w:rsidRPr="00F43174">
              <w:rPr>
                <w:rFonts w:cs="Times New Roman"/>
                <w:szCs w:val="24"/>
              </w:rPr>
              <w:t>4.3.13 Если гарантийный срок хранения заряда ОТВ истек или обнаружено, что заряд хотя бы по</w:t>
            </w:r>
            <w:r>
              <w:t xml:space="preserve"> </w:t>
            </w:r>
            <w:r w:rsidRPr="00F43174">
              <w:rPr>
                <w:rFonts w:cs="Times New Roman"/>
                <w:szCs w:val="24"/>
              </w:rPr>
              <w:t>одному из параметров не соответствует требованиям технических условий, он подлежит замене.</w:t>
            </w:r>
          </w:p>
          <w:p w:rsidR="00EC3710" w:rsidRDefault="00EC3710" w:rsidP="00EC3710">
            <w:pPr>
              <w:jc w:val="both"/>
            </w:pPr>
            <w:r w:rsidRPr="00F43174">
              <w:rPr>
                <w:rFonts w:cs="Times New Roman"/>
                <w:szCs w:val="24"/>
              </w:rPr>
              <w:t>4.3.14 Порошковые огнетушители при ежегодном техническом осмотре выборочно (не менее 3</w:t>
            </w:r>
            <w:r>
              <w:t xml:space="preserve"> </w:t>
            </w:r>
            <w:r w:rsidRPr="00F43174">
              <w:rPr>
                <w:rFonts w:cs="Times New Roman"/>
                <w:szCs w:val="24"/>
              </w:rPr>
              <w:t>%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w:t>
            </w:r>
            <w:r>
              <w:t xml:space="preserve"> </w:t>
            </w:r>
            <w:r w:rsidRPr="00F43174">
              <w:rPr>
                <w:rFonts w:cs="Times New Roman"/>
                <w:szCs w:val="24"/>
              </w:rPr>
              <w:t>или посторонних предметов, сыпучесть при пересыпании рукой, возможность разрушения небольших</w:t>
            </w:r>
            <w:r>
              <w:t xml:space="preserve"> </w:t>
            </w:r>
            <w:r w:rsidRPr="00F43174">
              <w:rPr>
                <w:rFonts w:cs="Times New Roman"/>
                <w:szCs w:val="24"/>
              </w:rPr>
              <w:t>комков до пылевидного состояния при их падении с высоты 20 см, содержание влаги и дисперсность).</w:t>
            </w:r>
            <w:r>
              <w:t xml:space="preserve"> </w:t>
            </w:r>
          </w:p>
          <w:p w:rsidR="00EC3710" w:rsidRPr="00F43174" w:rsidRDefault="00EC3710" w:rsidP="00EC3710">
            <w:pPr>
              <w:jc w:val="both"/>
              <w:rPr>
                <w:rFonts w:cs="Times New Roman"/>
                <w:szCs w:val="24"/>
              </w:rPr>
            </w:pPr>
            <w:r w:rsidRPr="00F43174">
              <w:rPr>
                <w:rFonts w:cs="Times New Roman"/>
                <w:szCs w:val="24"/>
              </w:rPr>
              <w:t>В случае, если хотя бы по одному из параметров порошок не удовлетворяет требованиям нормативной</w:t>
            </w:r>
            <w:r>
              <w:t xml:space="preserve"> </w:t>
            </w:r>
            <w:r w:rsidRPr="00F43174">
              <w:rPr>
                <w:rFonts w:cs="Times New Roman"/>
                <w:szCs w:val="24"/>
              </w:rPr>
              <w:t>и технической документации, все огнетушители данной марки подлежат перезарядке.</w:t>
            </w:r>
          </w:p>
          <w:p w:rsidR="00EC3710" w:rsidRPr="00F43174" w:rsidRDefault="00EC3710" w:rsidP="00EC3710">
            <w:pPr>
              <w:jc w:val="both"/>
              <w:rPr>
                <w:rFonts w:cs="Times New Roman"/>
                <w:szCs w:val="24"/>
              </w:rPr>
            </w:pPr>
            <w:r w:rsidRPr="00F43174">
              <w:rPr>
                <w:rFonts w:cs="Times New Roman"/>
                <w:szCs w:val="24"/>
              </w:rPr>
              <w:t>4.3.16 О проведенных проверках делают отметку в журнале учета огнетушителей.</w:t>
            </w:r>
          </w:p>
          <w:p w:rsidR="00EC3710" w:rsidRPr="00F43174" w:rsidRDefault="00EC3710" w:rsidP="00EC3710">
            <w:pPr>
              <w:jc w:val="both"/>
              <w:rPr>
                <w:rFonts w:cs="Times New Roman"/>
                <w:szCs w:val="24"/>
              </w:rPr>
            </w:pPr>
            <w:r w:rsidRPr="00F43174">
              <w:rPr>
                <w:rFonts w:cs="Times New Roman"/>
                <w:szCs w:val="24"/>
              </w:rPr>
              <w:t>4.4 Перезарядка огнетушителей</w:t>
            </w:r>
          </w:p>
          <w:p w:rsidR="00EC3710" w:rsidRPr="00F43174" w:rsidRDefault="00EC3710" w:rsidP="00EC3710">
            <w:pPr>
              <w:jc w:val="both"/>
              <w:rPr>
                <w:rFonts w:cs="Times New Roman"/>
                <w:szCs w:val="24"/>
              </w:rPr>
            </w:pPr>
            <w:r w:rsidRPr="00F43174">
              <w:rPr>
                <w:rFonts w:cs="Times New Roman"/>
                <w:szCs w:val="24"/>
              </w:rPr>
              <w:t>4.4.1 Все огнетушители должны перезаряжаться сразу после применения или если величина</w:t>
            </w:r>
            <w:r>
              <w:t xml:space="preserve"> </w:t>
            </w:r>
            <w:r w:rsidRPr="00F43174">
              <w:rPr>
                <w:rFonts w:cs="Times New Roman"/>
                <w:szCs w:val="24"/>
              </w:rPr>
              <w:t>утечки газового ОТВ или вытесняющего газа за год превышает допустимое значение (ГОСТ Р 51057</w:t>
            </w:r>
            <w:r>
              <w:t xml:space="preserve"> </w:t>
            </w:r>
            <w:r w:rsidRPr="00F43174">
              <w:rPr>
                <w:rFonts w:cs="Times New Roman"/>
                <w:szCs w:val="24"/>
              </w:rPr>
              <w:t>или ГОСТ Р 51017), но не реже сроков, указанных в таблице 1. Сроки перезарядки огнетушителей</w:t>
            </w:r>
            <w:r>
              <w:t xml:space="preserve"> </w:t>
            </w:r>
            <w:r w:rsidRPr="00F43174">
              <w:rPr>
                <w:rFonts w:cs="Times New Roman"/>
                <w:szCs w:val="24"/>
              </w:rPr>
              <w:t>зависят от условий их эксплуатации и от вида используемого ОТВ.</w:t>
            </w:r>
          </w:p>
          <w:p w:rsidR="00EC3710" w:rsidRPr="00F43174" w:rsidRDefault="00EC3710" w:rsidP="00EC3710">
            <w:pPr>
              <w:jc w:val="both"/>
              <w:rPr>
                <w:rFonts w:cs="Times New Roman"/>
                <w:szCs w:val="24"/>
              </w:rPr>
            </w:pPr>
            <w:r w:rsidRPr="00F43174">
              <w:rPr>
                <w:rFonts w:cs="Times New Roman"/>
                <w:szCs w:val="24"/>
              </w:rPr>
              <w:t>4.5.4 В журнале учета огнетушителей на объекте должна содержаться следующая инфор-</w:t>
            </w:r>
          </w:p>
          <w:p w:rsidR="00EC3710" w:rsidRPr="00F43174" w:rsidRDefault="00EC3710" w:rsidP="00EC3710">
            <w:pPr>
              <w:jc w:val="both"/>
              <w:rPr>
                <w:rFonts w:cs="Times New Roman"/>
                <w:szCs w:val="24"/>
              </w:rPr>
            </w:pPr>
            <w:r w:rsidRPr="00F43174">
              <w:rPr>
                <w:rFonts w:cs="Times New Roman"/>
                <w:szCs w:val="24"/>
              </w:rPr>
              <w:t>мация:</w:t>
            </w:r>
          </w:p>
          <w:p w:rsidR="00EC3710" w:rsidRPr="00F43174" w:rsidRDefault="00EC3710" w:rsidP="00EC3710">
            <w:pPr>
              <w:jc w:val="both"/>
              <w:rPr>
                <w:rFonts w:cs="Times New Roman"/>
                <w:szCs w:val="24"/>
              </w:rPr>
            </w:pPr>
            <w:r w:rsidRPr="00F43174">
              <w:rPr>
                <w:rFonts w:cs="Times New Roman"/>
                <w:szCs w:val="24"/>
              </w:rPr>
              <w:t>- марка огнетушителя, присвоенный ему номер, дата введения его в эксплуатацию, место его</w:t>
            </w:r>
            <w:r>
              <w:t xml:space="preserve"> </w:t>
            </w:r>
            <w:r w:rsidRPr="00F43174">
              <w:rPr>
                <w:rFonts w:cs="Times New Roman"/>
                <w:szCs w:val="24"/>
              </w:rPr>
              <w:t>установки;</w:t>
            </w:r>
          </w:p>
          <w:p w:rsidR="00EC3710" w:rsidRPr="00F43174" w:rsidRDefault="00EC3710" w:rsidP="00EC3710">
            <w:pPr>
              <w:jc w:val="both"/>
              <w:rPr>
                <w:rFonts w:cs="Times New Roman"/>
                <w:szCs w:val="24"/>
              </w:rPr>
            </w:pPr>
            <w:r w:rsidRPr="00F43174">
              <w:rPr>
                <w:rFonts w:cs="Times New Roman"/>
                <w:szCs w:val="24"/>
              </w:rPr>
              <w:t>- параметры огнетушителя при первоначальном осмотре (масса, давление, марка заряженного</w:t>
            </w:r>
            <w:r>
              <w:t xml:space="preserve"> </w:t>
            </w:r>
            <w:r w:rsidRPr="00F43174">
              <w:rPr>
                <w:rFonts w:cs="Times New Roman"/>
                <w:szCs w:val="24"/>
              </w:rPr>
              <w:t>ОТВ, заметки о техническом состоянии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осмотра, замечания о состоянии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технического обслуживания со вскрытием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проверки или замены заряда ОТВ, марка заряженного ОТВ;</w:t>
            </w:r>
          </w:p>
          <w:p w:rsidR="00EC3710" w:rsidRPr="00F43174" w:rsidRDefault="00EC3710" w:rsidP="00EC3710">
            <w:pPr>
              <w:jc w:val="both"/>
              <w:rPr>
                <w:rFonts w:cs="Times New Roman"/>
                <w:szCs w:val="24"/>
              </w:rPr>
            </w:pPr>
            <w:r w:rsidRPr="00F43174">
              <w:rPr>
                <w:rFonts w:cs="Times New Roman"/>
                <w:szCs w:val="24"/>
              </w:rPr>
              <w:t>- наименование организации, проводившей перезарядку;</w:t>
            </w:r>
          </w:p>
          <w:p w:rsidR="00EC3710" w:rsidRPr="00F43174" w:rsidRDefault="00EC3710" w:rsidP="00EC3710">
            <w:pPr>
              <w:jc w:val="both"/>
              <w:rPr>
                <w:rFonts w:cs="Times New Roman"/>
                <w:szCs w:val="24"/>
              </w:rPr>
            </w:pPr>
            <w:r w:rsidRPr="00F43174">
              <w:rPr>
                <w:rFonts w:cs="Times New Roman"/>
                <w:szCs w:val="24"/>
              </w:rPr>
              <w:t>- дата поверки индикатора и регулятора давления, кем поверены;</w:t>
            </w:r>
          </w:p>
          <w:p w:rsidR="00EC3710" w:rsidRPr="00F43174" w:rsidRDefault="00EC3710" w:rsidP="00EC3710">
            <w:pPr>
              <w:jc w:val="both"/>
              <w:rPr>
                <w:rFonts w:cs="Times New Roman"/>
                <w:szCs w:val="24"/>
              </w:rPr>
            </w:pPr>
            <w:r w:rsidRPr="00F43174">
              <w:rPr>
                <w:rFonts w:cs="Times New Roman"/>
                <w:szCs w:val="24"/>
              </w:rPr>
              <w:t>- дата проведения испытания огнетушителя и его узлов на прочность, наименование организации,</w:t>
            </w:r>
            <w:r>
              <w:t xml:space="preserve"> </w:t>
            </w:r>
            <w:r w:rsidRPr="00F43174">
              <w:rPr>
                <w:rFonts w:cs="Times New Roman"/>
                <w:szCs w:val="24"/>
              </w:rPr>
              <w:t>проводившей испытание; дата следующего планового испытания;</w:t>
            </w:r>
          </w:p>
          <w:p w:rsidR="00EC3710" w:rsidRPr="00F43174" w:rsidRDefault="00EC3710" w:rsidP="00EC3710">
            <w:pPr>
              <w:jc w:val="both"/>
              <w:rPr>
                <w:rFonts w:cs="Times New Roman"/>
                <w:szCs w:val="24"/>
              </w:rPr>
            </w:pPr>
            <w:r w:rsidRPr="00F43174">
              <w:rPr>
                <w:rFonts w:cs="Times New Roman"/>
                <w:szCs w:val="24"/>
              </w:rPr>
              <w:t>- состояние ходовой части передвижного огнетушителя, дата ее проверки, выявленные недостатки, намеченные мероприятия;</w:t>
            </w:r>
          </w:p>
          <w:p w:rsidR="00EC3710" w:rsidRPr="00F43174" w:rsidRDefault="00EC3710" w:rsidP="00EC3710">
            <w:pPr>
              <w:jc w:val="both"/>
              <w:rPr>
                <w:rFonts w:cs="Times New Roman"/>
                <w:szCs w:val="24"/>
              </w:rPr>
            </w:pPr>
            <w:r w:rsidRPr="00F43174">
              <w:rPr>
                <w:rFonts w:cs="Times New Roman"/>
                <w:szCs w:val="24"/>
              </w:rPr>
              <w:lastRenderedPageBreak/>
              <w:t>- должность, фамилия, имя, отчество и подпись ответственного лица.</w:t>
            </w:r>
          </w:p>
          <w:p w:rsidR="00EC3710" w:rsidRPr="00F43174" w:rsidRDefault="00EC3710" w:rsidP="00EC3710">
            <w:pPr>
              <w:jc w:val="both"/>
              <w:rPr>
                <w:rFonts w:cs="Times New Roman"/>
                <w:szCs w:val="24"/>
              </w:rPr>
            </w:pPr>
            <w:r w:rsidRPr="00F43174">
              <w:rPr>
                <w:rFonts w:cs="Times New Roman"/>
                <w:szCs w:val="24"/>
              </w:rPr>
              <w:t>4.7.2 Запрещается:</w:t>
            </w:r>
          </w:p>
          <w:p w:rsidR="00EC3710" w:rsidRPr="00F43174" w:rsidRDefault="00EC3710" w:rsidP="00EC3710">
            <w:pPr>
              <w:jc w:val="both"/>
              <w:rPr>
                <w:rFonts w:cs="Times New Roman"/>
                <w:szCs w:val="24"/>
              </w:rPr>
            </w:pPr>
            <w:r w:rsidRPr="00F43174">
              <w:rPr>
                <w:rFonts w:cs="Times New Roman"/>
                <w:szCs w:val="24"/>
              </w:rPr>
              <w:t>- 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w:t>
            </w:r>
            <w:r>
              <w:t xml:space="preserve"> </w:t>
            </w:r>
            <w:r w:rsidRPr="00F43174">
              <w:rPr>
                <w:rFonts w:cs="Times New Roman"/>
                <w:szCs w:val="24"/>
              </w:rPr>
              <w:t>соединений узлов огнетушителя или при неисправности индикатора давления;</w:t>
            </w:r>
          </w:p>
          <w:p w:rsidR="00EC3710" w:rsidRPr="00F43174" w:rsidRDefault="00EC3710" w:rsidP="00EC3710">
            <w:pPr>
              <w:jc w:val="both"/>
              <w:rPr>
                <w:rFonts w:cs="Times New Roman"/>
                <w:szCs w:val="24"/>
              </w:rPr>
            </w:pPr>
            <w:r w:rsidRPr="00F43174">
              <w:rPr>
                <w:rFonts w:cs="Times New Roman"/>
                <w:szCs w:val="24"/>
              </w:rPr>
              <w:t>- производить любые работы, если корпус огнетушителя находится под давлением вытесняющего</w:t>
            </w:r>
            <w:r>
              <w:t xml:space="preserve"> </w:t>
            </w:r>
            <w:r w:rsidRPr="00F43174">
              <w:rPr>
                <w:rFonts w:cs="Times New Roman"/>
                <w:szCs w:val="24"/>
              </w:rPr>
              <w:t>газа или паров ОТВ;</w:t>
            </w:r>
          </w:p>
          <w:p w:rsidR="00EC3710" w:rsidRPr="00F43174" w:rsidRDefault="00EC3710" w:rsidP="00EC3710">
            <w:pPr>
              <w:jc w:val="both"/>
              <w:rPr>
                <w:rFonts w:cs="Times New Roman"/>
                <w:szCs w:val="24"/>
              </w:rPr>
            </w:pPr>
            <w:r w:rsidRPr="00F43174">
              <w:rPr>
                <w:rFonts w:cs="Times New Roman"/>
                <w:szCs w:val="24"/>
              </w:rPr>
              <w:t>- заполнять корпус закачного огнетушителя вытесняющим газом вне защитного ограждения и от</w:t>
            </w:r>
            <w:r>
              <w:t xml:space="preserve"> </w:t>
            </w:r>
            <w:r w:rsidRPr="00F43174">
              <w:rPr>
                <w:rFonts w:cs="Times New Roman"/>
                <w:szCs w:val="24"/>
              </w:rPr>
              <w:t>источника, не имеющего предохранительного клапана, регулятора давления и манометра;</w:t>
            </w:r>
          </w:p>
          <w:p w:rsidR="00EC3710" w:rsidRPr="00F43174" w:rsidRDefault="00EC3710" w:rsidP="00EC3710">
            <w:pPr>
              <w:jc w:val="both"/>
              <w:rPr>
                <w:rFonts w:cs="Times New Roman"/>
                <w:szCs w:val="24"/>
              </w:rPr>
            </w:pPr>
            <w:r w:rsidRPr="00F43174">
              <w:rPr>
                <w:rFonts w:cs="Times New Roman"/>
                <w:szCs w:val="24"/>
              </w:rPr>
              <w:t>- наносить удары по огнетушителю или по источнику вытесняющего газа;</w:t>
            </w:r>
          </w:p>
          <w:p w:rsidR="00EC3710" w:rsidRPr="00F43174" w:rsidRDefault="00EC3710" w:rsidP="00EC3710">
            <w:pPr>
              <w:jc w:val="both"/>
              <w:rPr>
                <w:rFonts w:cs="Times New Roman"/>
                <w:szCs w:val="24"/>
              </w:rPr>
            </w:pPr>
            <w:r w:rsidRPr="00F43174">
              <w:rPr>
                <w:rFonts w:cs="Times New Roman"/>
                <w:szCs w:val="24"/>
              </w:rPr>
              <w:t>- производить гидравлические (пневматические) испытания огнетушителя и его узлов вне защитного устройства, предотвращающего возможный разлет осколков и травмирование обслуживающего</w:t>
            </w:r>
            <w:r>
              <w:t xml:space="preserve"> </w:t>
            </w:r>
            <w:r w:rsidRPr="00F43174">
              <w:rPr>
                <w:rFonts w:cs="Times New Roman"/>
                <w:szCs w:val="24"/>
              </w:rPr>
              <w:t>персонала в случае разрушения огнетушителя;</w:t>
            </w:r>
          </w:p>
          <w:p w:rsidR="00EC3710" w:rsidRPr="00F43174" w:rsidRDefault="00EC3710" w:rsidP="00EC3710">
            <w:pPr>
              <w:jc w:val="both"/>
              <w:rPr>
                <w:rFonts w:cs="Times New Roman"/>
                <w:szCs w:val="24"/>
              </w:rPr>
            </w:pPr>
            <w:r w:rsidRPr="00F43174">
              <w:rPr>
                <w:rFonts w:cs="Times New Roman"/>
                <w:szCs w:val="24"/>
              </w:rPr>
              <w:t>- производить работы с ОТВ без соответствующих средств защиты органов дыхания, кожи и</w:t>
            </w:r>
            <w:r>
              <w:t xml:space="preserve"> </w:t>
            </w:r>
            <w:r w:rsidRPr="00F43174">
              <w:rPr>
                <w:rFonts w:cs="Times New Roman"/>
                <w:szCs w:val="24"/>
              </w:rPr>
              <w:t>зрения;</w:t>
            </w:r>
          </w:p>
          <w:p w:rsidR="00EC3710" w:rsidRPr="00F43174" w:rsidRDefault="00EC3710" w:rsidP="00EC3710">
            <w:pPr>
              <w:jc w:val="both"/>
              <w:rPr>
                <w:rFonts w:cs="Times New Roman"/>
                <w:szCs w:val="24"/>
              </w:rPr>
            </w:pPr>
            <w:r w:rsidRPr="00F43174">
              <w:rPr>
                <w:rFonts w:cs="Times New Roman"/>
                <w:szCs w:val="24"/>
              </w:rPr>
              <w:t>- сбрасывать в атмосферу хладоны или сливать без соответствующей переработки пенообразователи.</w:t>
            </w:r>
          </w:p>
          <w:p w:rsidR="00EC3710" w:rsidRPr="00F43174" w:rsidRDefault="00EC3710" w:rsidP="00EC3710">
            <w:pPr>
              <w:jc w:val="both"/>
              <w:rPr>
                <w:rFonts w:cs="Times New Roman"/>
                <w:szCs w:val="24"/>
              </w:rPr>
            </w:pPr>
            <w:r w:rsidRPr="00F43174">
              <w:rPr>
                <w:rFonts w:cs="Times New Roman"/>
                <w:szCs w:val="24"/>
              </w:rPr>
              <w:t>4.7.3 Лица, работающие с огнетушителями при их техническом обслуживании и зарядке, должны</w:t>
            </w:r>
            <w:r>
              <w:t xml:space="preserve"> </w:t>
            </w:r>
            <w:r w:rsidRPr="00F43174">
              <w:rPr>
                <w:rFonts w:cs="Times New Roman"/>
                <w:szCs w:val="24"/>
              </w:rPr>
              <w:t>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w:t>
            </w:r>
            <w:r>
              <w:t xml:space="preserve"> </w:t>
            </w:r>
            <w:r w:rsidRPr="00F43174">
              <w:rPr>
                <w:rFonts w:cs="Times New Roman"/>
                <w:szCs w:val="24"/>
              </w:rPr>
              <w:t>газа.</w:t>
            </w:r>
          </w:p>
          <w:p w:rsidR="00EC3710" w:rsidRPr="00F43174" w:rsidRDefault="00EC3710" w:rsidP="00EC3710">
            <w:pPr>
              <w:jc w:val="both"/>
              <w:rPr>
                <w:rFonts w:cs="Times New Roman"/>
                <w:szCs w:val="24"/>
              </w:rPr>
            </w:pPr>
            <w:r w:rsidRPr="00F43174">
              <w:rPr>
                <w:rFonts w:cs="Times New Roman"/>
                <w:szCs w:val="24"/>
              </w:rPr>
              <w:t>4.7.4 При тушении пожара в помещении с помощью газовых передвижных огнетушителей (углекислотных или хладоновых) необходимо учитывать возможность снижения содержания кислорода в</w:t>
            </w:r>
            <w:r>
              <w:t xml:space="preserve"> </w:t>
            </w:r>
            <w:r w:rsidRPr="00F43174">
              <w:rPr>
                <w:rFonts w:cs="Times New Roman"/>
                <w:szCs w:val="24"/>
              </w:rPr>
              <w:t>воздухе внутри помещения ниже предельного значения и использовать изолирующие средства защиты органов дыхания.</w:t>
            </w:r>
          </w:p>
          <w:p w:rsidR="00EC3710" w:rsidRPr="00F43174" w:rsidRDefault="00EC3710" w:rsidP="00EC3710">
            <w:pPr>
              <w:jc w:val="both"/>
              <w:rPr>
                <w:rFonts w:cs="Times New Roman"/>
                <w:szCs w:val="24"/>
              </w:rPr>
            </w:pPr>
            <w:r w:rsidRPr="00F43174">
              <w:rPr>
                <w:rFonts w:cs="Times New Roman"/>
                <w:szCs w:val="24"/>
              </w:rPr>
              <w:t>4.7.5 При тушении пожара порошковыми огнетушителями необходимо учитывать возможность</w:t>
            </w:r>
            <w:r>
              <w:t xml:space="preserve"> </w:t>
            </w:r>
            <w:r w:rsidRPr="00F43174">
              <w:rPr>
                <w:rFonts w:cs="Times New Roman"/>
                <w:szCs w:val="24"/>
              </w:rPr>
              <w:t>образования высокой запыленности и снижения видимости очага пожара в результате образования</w:t>
            </w:r>
            <w:r>
              <w:t xml:space="preserve"> </w:t>
            </w:r>
            <w:r w:rsidRPr="00F43174">
              <w:rPr>
                <w:rFonts w:cs="Times New Roman"/>
                <w:szCs w:val="24"/>
              </w:rPr>
              <w:t>порошкового облака (особенно в помещении небольшого объема).</w:t>
            </w:r>
          </w:p>
          <w:p w:rsidR="00EC3710" w:rsidRPr="00F43174" w:rsidRDefault="00EC3710" w:rsidP="00EC3710">
            <w:pPr>
              <w:jc w:val="both"/>
              <w:rPr>
                <w:rFonts w:cs="Times New Roman"/>
                <w:szCs w:val="24"/>
              </w:rPr>
            </w:pPr>
            <w:r w:rsidRPr="00F43174">
              <w:rPr>
                <w:rFonts w:cs="Times New Roman"/>
                <w:szCs w:val="24"/>
              </w:rPr>
              <w:t>4.7.6 При использовании огнетушителей для тушения электрооборудования под напряжением</w:t>
            </w:r>
            <w:r>
              <w:t xml:space="preserve"> </w:t>
            </w:r>
            <w:r w:rsidRPr="00F43174">
              <w:rPr>
                <w:rFonts w:cs="Times New Roman"/>
                <w:szCs w:val="24"/>
              </w:rPr>
              <w:t>необходимо соблюдать безопасное расстояние от распыляющего сопла и корпуса огнетушителя до</w:t>
            </w:r>
            <w:r>
              <w:t xml:space="preserve"> </w:t>
            </w:r>
            <w:r w:rsidRPr="00F43174">
              <w:rPr>
                <w:rFonts w:cs="Times New Roman"/>
                <w:szCs w:val="24"/>
              </w:rPr>
              <w:t>токоведущих частей в соответствии с рекомендациями производителя огнетушителей.</w:t>
            </w:r>
          </w:p>
          <w:p w:rsidR="00EC3710" w:rsidRPr="00F43174" w:rsidRDefault="00EC3710" w:rsidP="00EC3710">
            <w:pPr>
              <w:jc w:val="both"/>
              <w:rPr>
                <w:rFonts w:cs="Times New Roman"/>
                <w:szCs w:val="24"/>
              </w:rPr>
            </w:pPr>
            <w:r w:rsidRPr="00F43174">
              <w:rPr>
                <w:rFonts w:cs="Times New Roman"/>
                <w:szCs w:val="24"/>
              </w:rPr>
              <w:t>4.7.7 При тушении пожара с помощью воздушно-пенного, воздушно-эмульсионного или водного</w:t>
            </w:r>
            <w:r>
              <w:t xml:space="preserve"> </w:t>
            </w:r>
            <w:r w:rsidRPr="00F43174">
              <w:rPr>
                <w:rFonts w:cs="Times New Roman"/>
                <w:szCs w:val="24"/>
              </w:rPr>
              <w:t>огнетушителя необходимо обесточить помещение и оборудование.</w:t>
            </w:r>
          </w:p>
          <w:p w:rsidR="005636BE" w:rsidRPr="006E61DE" w:rsidRDefault="005636BE" w:rsidP="006E61DE">
            <w:pPr>
              <w:jc w:val="both"/>
              <w:rPr>
                <w:sz w:val="28"/>
                <w:szCs w:val="28"/>
              </w:rPr>
            </w:pPr>
          </w:p>
          <w:p w:rsidR="006E61DE" w:rsidRPr="00EC3710" w:rsidRDefault="00994091" w:rsidP="006E61DE">
            <w:pPr>
              <w:jc w:val="both"/>
              <w:rPr>
                <w:sz w:val="28"/>
                <w:szCs w:val="28"/>
                <w:u w:val="single"/>
              </w:rPr>
            </w:pPr>
            <w:hyperlink r:id="rId24" w:history="1">
              <w:r w:rsidR="006E61DE" w:rsidRPr="00EC3710">
                <w:rPr>
                  <w:rStyle w:val="a3"/>
                  <w:color w:val="auto"/>
                  <w:sz w:val="28"/>
                  <w:szCs w:val="28"/>
                </w:rPr>
                <w:t>СП 10.13130.2009</w:t>
              </w:r>
            </w:hyperlink>
            <w:r w:rsidR="006E61DE" w:rsidRPr="00EC3710">
              <w:rPr>
                <w:sz w:val="28"/>
                <w:szCs w:val="28"/>
                <w:u w:val="single"/>
              </w:rPr>
              <w:t xml:space="preserve"> </w:t>
            </w:r>
            <w:r w:rsidR="00EC3710">
              <w:rPr>
                <w:sz w:val="28"/>
                <w:szCs w:val="28"/>
                <w:u w:val="single"/>
              </w:rPr>
              <w:t>«</w:t>
            </w:r>
            <w:r w:rsidR="006E61DE" w:rsidRPr="00EC3710">
              <w:rPr>
                <w:sz w:val="28"/>
                <w:szCs w:val="28"/>
                <w:u w:val="single"/>
              </w:rPr>
              <w:t>Системы противопожарной защиты. Внутренний противопожарный водопровод. Требования пожарной безопасности</w:t>
            </w:r>
            <w:r w:rsidR="00EC3710">
              <w:rPr>
                <w:sz w:val="28"/>
                <w:szCs w:val="28"/>
                <w:u w:val="single"/>
              </w:rPr>
              <w:t>»</w:t>
            </w:r>
          </w:p>
          <w:p w:rsidR="00EC3710" w:rsidRDefault="00EC3710" w:rsidP="006E61DE">
            <w:pPr>
              <w:jc w:val="both"/>
              <w:rPr>
                <w:sz w:val="28"/>
                <w:szCs w:val="28"/>
              </w:rPr>
            </w:pPr>
          </w:p>
          <w:p w:rsidR="00FC4FB9" w:rsidRPr="00510BA8" w:rsidRDefault="00FC4FB9" w:rsidP="00FC4FB9">
            <w:pPr>
              <w:jc w:val="both"/>
              <w:rPr>
                <w:rFonts w:cs="Times New Roman"/>
                <w:szCs w:val="24"/>
              </w:rPr>
            </w:pPr>
            <w:r w:rsidRPr="00510BA8">
              <w:rPr>
                <w:rFonts w:cs="Times New Roman"/>
                <w:szCs w:val="24"/>
              </w:rPr>
              <w:t>4.1.1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w:t>
            </w:r>
            <w:r>
              <w:t xml:space="preserve"> </w:t>
            </w:r>
            <w:r w:rsidRPr="00510BA8">
              <w:rPr>
                <w:rFonts w:cs="Times New Roman"/>
                <w:szCs w:val="24"/>
              </w:rPr>
              <w:t>минимальный расход воды на пожаротушение следует определять в соответствии с таблицей 1, а для</w:t>
            </w:r>
            <w:r>
              <w:t xml:space="preserve"> </w:t>
            </w:r>
            <w:r w:rsidRPr="00510BA8">
              <w:rPr>
                <w:rFonts w:cs="Times New Roman"/>
                <w:szCs w:val="24"/>
              </w:rPr>
              <w:t>производственных и складских зданий — в соответствии с таблицей 2.</w:t>
            </w:r>
          </w:p>
          <w:p w:rsidR="00FC4FB9" w:rsidRPr="00510BA8" w:rsidRDefault="00FC4FB9" w:rsidP="00FC4FB9">
            <w:pPr>
              <w:jc w:val="both"/>
              <w:rPr>
                <w:rFonts w:cs="Times New Roman"/>
                <w:szCs w:val="24"/>
              </w:rPr>
            </w:pPr>
            <w:r w:rsidRPr="00510BA8">
              <w:rPr>
                <w:rFonts w:cs="Times New Roman"/>
                <w:szCs w:val="24"/>
              </w:rPr>
              <w:t>Расход воды на пожаротушение в зависимости от высоты компактной части струи и диаметра</w:t>
            </w:r>
            <w:r>
              <w:t xml:space="preserve"> </w:t>
            </w:r>
            <w:r w:rsidRPr="00510BA8">
              <w:rPr>
                <w:rFonts w:cs="Times New Roman"/>
                <w:szCs w:val="24"/>
              </w:rPr>
              <w:t>спрыска следует уточнять по таблице 3. При этом следует учитывать одновременное действие пожарных кранов и спринклерных или дренчерных установок.</w:t>
            </w:r>
          </w:p>
          <w:p w:rsidR="00FC4FB9" w:rsidRPr="00510BA8" w:rsidRDefault="00FC4FB9" w:rsidP="00FC4FB9">
            <w:pPr>
              <w:jc w:val="both"/>
              <w:rPr>
                <w:rFonts w:cs="Times New Roman"/>
                <w:szCs w:val="24"/>
              </w:rPr>
            </w:pPr>
            <w:r w:rsidRPr="00510BA8">
              <w:rPr>
                <w:rFonts w:cs="Times New Roman"/>
                <w:szCs w:val="24"/>
              </w:rPr>
              <w:t>4.1.8 Свободное давление у пожарных кранов должны обеспечивать получение компактных пожарных струй высотой, необходимой для тушения пожара в любое время суток в самой высокой и</w:t>
            </w:r>
            <w:r>
              <w:t xml:space="preserve"> </w:t>
            </w:r>
            <w:r w:rsidRPr="00510BA8">
              <w:rPr>
                <w:rFonts w:cs="Times New Roman"/>
                <w:szCs w:val="24"/>
              </w:rPr>
              <w:t xml:space="preserve">удаленной части помещения. Наименьшую высоту и радиус </w:t>
            </w:r>
            <w:r w:rsidRPr="00510BA8">
              <w:rPr>
                <w:rFonts w:cs="Times New Roman"/>
                <w:szCs w:val="24"/>
              </w:rPr>
              <w:lastRenderedPageBreak/>
              <w:t>действия компактной части пожарной</w:t>
            </w:r>
            <w:r>
              <w:t xml:space="preserve"> </w:t>
            </w:r>
            <w:r w:rsidRPr="00510BA8">
              <w:rPr>
                <w:rFonts w:cs="Times New Roman"/>
                <w:szCs w:val="24"/>
              </w:rPr>
              <w:t>струи следует принимать равными высоте помещения, считая от пола до наивысшей точки перекрытия (покрытия), но не менее, м:</w:t>
            </w:r>
          </w:p>
          <w:p w:rsidR="00FC4FB9" w:rsidRPr="00510BA8" w:rsidRDefault="00FC4FB9" w:rsidP="00FC4FB9">
            <w:pPr>
              <w:jc w:val="both"/>
              <w:rPr>
                <w:rFonts w:cs="Times New Roman"/>
                <w:szCs w:val="24"/>
              </w:rPr>
            </w:pPr>
            <w:r w:rsidRPr="00510BA8">
              <w:rPr>
                <w:rFonts w:cs="Times New Roman"/>
                <w:szCs w:val="24"/>
              </w:rPr>
              <w:t>6 — в жилых, общественных, производственных и вспомогательных зданиях промышленных</w:t>
            </w:r>
            <w:r>
              <w:t xml:space="preserve"> </w:t>
            </w:r>
            <w:r w:rsidRPr="00510BA8">
              <w:rPr>
                <w:rFonts w:cs="Times New Roman"/>
                <w:szCs w:val="24"/>
              </w:rPr>
              <w:t>предприятий высотой до 50 м;</w:t>
            </w:r>
          </w:p>
          <w:p w:rsidR="00FC4FB9" w:rsidRPr="00510BA8" w:rsidRDefault="00FC4FB9" w:rsidP="00FC4FB9">
            <w:pPr>
              <w:jc w:val="both"/>
              <w:rPr>
                <w:rFonts w:cs="Times New Roman"/>
                <w:szCs w:val="24"/>
              </w:rPr>
            </w:pPr>
            <w:r w:rsidRPr="00510BA8">
              <w:rPr>
                <w:rFonts w:cs="Times New Roman"/>
                <w:szCs w:val="24"/>
              </w:rPr>
              <w:t>4.1.13 Пожарные краны следует устанавливать таким образом, чтобы отвод, на котором он</w:t>
            </w:r>
          </w:p>
          <w:p w:rsidR="00FC4FB9" w:rsidRPr="00510BA8" w:rsidRDefault="00FC4FB9" w:rsidP="00FC4FB9">
            <w:pPr>
              <w:jc w:val="both"/>
              <w:rPr>
                <w:rFonts w:cs="Times New Roman"/>
                <w:szCs w:val="24"/>
              </w:rPr>
            </w:pPr>
            <w:r w:rsidRPr="00510BA8">
              <w:rPr>
                <w:rFonts w:cs="Times New Roman"/>
                <w:szCs w:val="24"/>
              </w:rPr>
              <w:t>расположен, находился на высоте (1,35 Ѓ} 0,15) м над полом помещения, и размещать в шкафчиках,</w:t>
            </w:r>
            <w:r>
              <w:t xml:space="preserve"> </w:t>
            </w:r>
            <w:r w:rsidRPr="00510BA8">
              <w:rPr>
                <w:rFonts w:cs="Times New Roman"/>
                <w:szCs w:val="24"/>
              </w:rPr>
              <w:t>имеющих отверстия для проветривания, приспособленных для их опломбирования. Спаренные пожарные краны допускается устанавливать один над другим, при этом второй кран устанавливается</w:t>
            </w:r>
            <w:r>
              <w:t xml:space="preserve"> </w:t>
            </w:r>
            <w:r w:rsidRPr="00510BA8">
              <w:rPr>
                <w:rFonts w:cs="Times New Roman"/>
                <w:szCs w:val="24"/>
              </w:rPr>
              <w:t>на высоте не менее 1 м от пола.</w:t>
            </w:r>
          </w:p>
          <w:p w:rsidR="00FC4FB9" w:rsidRPr="00510BA8" w:rsidRDefault="00FC4FB9" w:rsidP="00FC4FB9">
            <w:pPr>
              <w:jc w:val="both"/>
              <w:rPr>
                <w:rFonts w:cs="Times New Roman"/>
                <w:szCs w:val="24"/>
              </w:rPr>
            </w:pPr>
            <w:r w:rsidRPr="00510BA8">
              <w:rPr>
                <w:rFonts w:cs="Times New Roman"/>
                <w:szCs w:val="24"/>
              </w:rPr>
              <w:t>4.1.14 В пожарных шкафах производственных, вспомогательных и общественных зданий следует</w:t>
            </w:r>
            <w:r>
              <w:t xml:space="preserve"> </w:t>
            </w:r>
            <w:r w:rsidRPr="00510BA8">
              <w:rPr>
                <w:rFonts w:cs="Times New Roman"/>
                <w:szCs w:val="24"/>
              </w:rPr>
              <w:t>предусматривать возможность размещения ручных огнетушителей.</w:t>
            </w:r>
          </w:p>
          <w:p w:rsidR="00FC4FB9" w:rsidRPr="00510BA8" w:rsidRDefault="00FC4FB9" w:rsidP="00FC4FB9">
            <w:pPr>
              <w:jc w:val="both"/>
              <w:rPr>
                <w:rFonts w:cs="Times New Roman"/>
                <w:szCs w:val="24"/>
              </w:rPr>
            </w:pPr>
            <w:r w:rsidRPr="00510BA8">
              <w:rPr>
                <w:rFonts w:cs="Times New Roman"/>
                <w:szCs w:val="24"/>
              </w:rPr>
              <w:t>Каждый пожарный кран должен быть снабжен пожарным рукавом одинакового с ним диаметра</w:t>
            </w:r>
            <w:r>
              <w:t xml:space="preserve"> </w:t>
            </w:r>
            <w:r w:rsidRPr="00510BA8">
              <w:rPr>
                <w:rFonts w:cs="Times New Roman"/>
                <w:szCs w:val="24"/>
              </w:rPr>
              <w:t>длиной 10, 15 или 20 м и пожарным стволом.</w:t>
            </w:r>
          </w:p>
          <w:p w:rsidR="00FC4FB9" w:rsidRPr="00510BA8" w:rsidRDefault="00FC4FB9" w:rsidP="00FC4FB9">
            <w:pPr>
              <w:jc w:val="both"/>
              <w:rPr>
                <w:rFonts w:cs="Times New Roman"/>
                <w:szCs w:val="24"/>
              </w:rPr>
            </w:pPr>
            <w:r w:rsidRPr="00510BA8">
              <w:rPr>
                <w:rFonts w:cs="Times New Roman"/>
                <w:szCs w:val="24"/>
              </w:rPr>
              <w:t>В здании или частях здания, разделенных противопожарными стенами, следует применять спрыски, стволы и пожарные краны одинакового диаметра и пожарные рукава одной длины.</w:t>
            </w:r>
          </w:p>
          <w:p w:rsidR="00FC4FB9" w:rsidRPr="00510BA8" w:rsidRDefault="00FC4FB9" w:rsidP="00FC4FB9">
            <w:pPr>
              <w:jc w:val="both"/>
              <w:rPr>
                <w:rFonts w:cs="Times New Roman"/>
                <w:szCs w:val="24"/>
              </w:rPr>
            </w:pPr>
            <w:r w:rsidRPr="00510BA8">
              <w:rPr>
                <w:rFonts w:cs="Times New Roman"/>
                <w:szCs w:val="24"/>
              </w:rPr>
              <w:t>4.1.16 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w:t>
            </w:r>
            <w:r>
              <w:t xml:space="preserve"> </w:t>
            </w:r>
            <w:r w:rsidRPr="00510BA8">
              <w:rPr>
                <w:rFonts w:cs="Times New Roman"/>
                <w:szCs w:val="24"/>
              </w:rPr>
              <w:t>эвакуации людей.</w:t>
            </w:r>
          </w:p>
          <w:p w:rsidR="00FC4FB9" w:rsidRPr="00510BA8" w:rsidRDefault="00FC4FB9" w:rsidP="00FC4FB9">
            <w:pPr>
              <w:jc w:val="both"/>
              <w:rPr>
                <w:rFonts w:cs="Times New Roman"/>
                <w:szCs w:val="24"/>
              </w:rPr>
            </w:pPr>
            <w:r w:rsidRPr="00510BA8">
              <w:rPr>
                <w:rFonts w:cs="Times New Roman"/>
                <w:szCs w:val="24"/>
              </w:rPr>
              <w:t>4.2.2 Противопожарные насосные установки и гидропневматические баки для внутреннего пожаротушения допускается располагать в первых и не ниже первого подземного этажа зданий I и II степеней огнестойкости из несгораемых материалов. При этом помещения пожарных насосных станций и</w:t>
            </w:r>
            <w:r>
              <w:t xml:space="preserve"> </w:t>
            </w:r>
            <w:r w:rsidRPr="00510BA8">
              <w:rPr>
                <w:rFonts w:cs="Times New Roman"/>
                <w:szCs w:val="24"/>
              </w:rPr>
              <w:t>гидропневматических баков должны быть отапливаемыми, выгорожены противопожарными стенами</w:t>
            </w:r>
            <w:r>
              <w:t xml:space="preserve"> </w:t>
            </w:r>
            <w:r w:rsidRPr="00510BA8">
              <w:rPr>
                <w:rFonts w:cs="Times New Roman"/>
                <w:szCs w:val="24"/>
              </w:rPr>
              <w:t>(перегородками) и перекрытиями и иметь отдельный выход наружу или на лестничную клетку.</w:t>
            </w:r>
          </w:p>
          <w:p w:rsidR="00FC4FB9" w:rsidRPr="00510BA8" w:rsidRDefault="00FC4FB9" w:rsidP="00FC4FB9">
            <w:pPr>
              <w:jc w:val="both"/>
              <w:rPr>
                <w:rFonts w:cs="Times New Roman"/>
                <w:szCs w:val="24"/>
              </w:rPr>
            </w:pPr>
            <w:r w:rsidRPr="00510BA8">
              <w:rPr>
                <w:rFonts w:cs="Times New Roman"/>
                <w:szCs w:val="24"/>
              </w:rPr>
              <w:t>4.2.8 При дистанционном пуске пожарных насосных установок пусковые кнопки следует устанавливать в шкафах у пожарных кранов. При автоматическом пуске пожарных насосов ВПВ установка</w:t>
            </w:r>
            <w:r>
              <w:t xml:space="preserve"> </w:t>
            </w:r>
            <w:r w:rsidRPr="00510BA8">
              <w:rPr>
                <w:rFonts w:cs="Times New Roman"/>
                <w:szCs w:val="24"/>
              </w:rPr>
              <w:t>пусковых кнопок в шкафах у пожарных кранов не требуется. При автоматическом и дистанционном</w:t>
            </w:r>
            <w:r>
              <w:t xml:space="preserve"> </w:t>
            </w:r>
            <w:r w:rsidRPr="00510BA8">
              <w:rPr>
                <w:rFonts w:cs="Times New Roman"/>
                <w:szCs w:val="24"/>
              </w:rPr>
              <w:t>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w:t>
            </w:r>
            <w:r>
              <w:t xml:space="preserve"> </w:t>
            </w:r>
            <w:r w:rsidRPr="00510BA8">
              <w:rPr>
                <w:rFonts w:cs="Times New Roman"/>
                <w:szCs w:val="24"/>
              </w:rPr>
              <w:t>персонала.</w:t>
            </w:r>
          </w:p>
          <w:p w:rsidR="00FC4FB9" w:rsidRPr="00510BA8" w:rsidRDefault="00FC4FB9" w:rsidP="00FC4FB9">
            <w:pPr>
              <w:jc w:val="both"/>
              <w:rPr>
                <w:rFonts w:cs="Times New Roman"/>
                <w:szCs w:val="24"/>
              </w:rPr>
            </w:pPr>
            <w:r w:rsidRPr="00510BA8">
              <w:rPr>
                <w:rFonts w:cs="Times New Roman"/>
                <w:szCs w:val="24"/>
              </w:rPr>
              <w:t>4.2.9 При автоматическом управлении пожарной насосной установкой должны предусматриваться:</w:t>
            </w:r>
          </w:p>
          <w:p w:rsidR="00FC4FB9" w:rsidRPr="00510BA8" w:rsidRDefault="00FC4FB9" w:rsidP="00FC4FB9">
            <w:pPr>
              <w:jc w:val="both"/>
              <w:rPr>
                <w:rFonts w:cs="Times New Roman"/>
                <w:szCs w:val="24"/>
              </w:rPr>
            </w:pPr>
            <w:r w:rsidRPr="00510BA8">
              <w:rPr>
                <w:rFonts w:cs="Times New Roman"/>
                <w:szCs w:val="24"/>
              </w:rPr>
              <w:t>- автоматический пуск и отключение основных пожарных насосов в зависимости от требуемого</w:t>
            </w:r>
            <w:r>
              <w:t xml:space="preserve"> </w:t>
            </w:r>
            <w:r w:rsidRPr="00510BA8">
              <w:rPr>
                <w:rFonts w:cs="Times New Roman"/>
                <w:szCs w:val="24"/>
              </w:rPr>
              <w:t>давления в системе;</w:t>
            </w:r>
          </w:p>
          <w:p w:rsidR="00FC4FB9" w:rsidRPr="00510BA8" w:rsidRDefault="00FC4FB9" w:rsidP="00FC4FB9">
            <w:pPr>
              <w:jc w:val="both"/>
              <w:rPr>
                <w:rFonts w:cs="Times New Roman"/>
                <w:szCs w:val="24"/>
              </w:rPr>
            </w:pPr>
            <w:r w:rsidRPr="00510BA8">
              <w:rPr>
                <w:rFonts w:cs="Times New Roman"/>
                <w:szCs w:val="24"/>
              </w:rPr>
              <w:t>- автоматическое включение резервного насоса при аварийном отключении основного пожарного</w:t>
            </w:r>
            <w:r>
              <w:t xml:space="preserve"> </w:t>
            </w:r>
            <w:r w:rsidRPr="00510BA8">
              <w:rPr>
                <w:rFonts w:cs="Times New Roman"/>
                <w:szCs w:val="24"/>
              </w:rPr>
              <w:t>насоса;</w:t>
            </w:r>
          </w:p>
          <w:p w:rsidR="00FC4FB9" w:rsidRPr="00510BA8" w:rsidRDefault="00FC4FB9" w:rsidP="00FC4FB9">
            <w:pPr>
              <w:jc w:val="both"/>
              <w:rPr>
                <w:rFonts w:cs="Times New Roman"/>
                <w:szCs w:val="24"/>
              </w:rPr>
            </w:pPr>
            <w:r w:rsidRPr="00510BA8">
              <w:rPr>
                <w:rFonts w:cs="Times New Roman"/>
                <w:szCs w:val="24"/>
              </w:rPr>
              <w:t>- одновременная подача сигнала (светового и звукового) об аварийном отключении основного</w:t>
            </w:r>
            <w:r>
              <w:t xml:space="preserve"> </w:t>
            </w:r>
            <w:r w:rsidRPr="00510BA8">
              <w:rPr>
                <w:rFonts w:cs="Times New Roman"/>
                <w:szCs w:val="24"/>
              </w:rPr>
              <w:t>пожарного насоса в помещение пожарного поста или другое помещение с круглосуточным пребыванием обслуживающего персонала.</w:t>
            </w:r>
          </w:p>
          <w:p w:rsidR="00FC4FB9" w:rsidRPr="00510BA8" w:rsidRDefault="00FC4FB9" w:rsidP="00FC4FB9">
            <w:pPr>
              <w:jc w:val="both"/>
              <w:rPr>
                <w:rFonts w:cs="Times New Roman"/>
                <w:szCs w:val="24"/>
              </w:rPr>
            </w:pPr>
            <w:r w:rsidRPr="00510BA8">
              <w:rPr>
                <w:rFonts w:cs="Times New Roman"/>
                <w:szCs w:val="24"/>
              </w:rPr>
              <w:t>4.2.10 Для насосных установок, подающих воду на противопожарные нужды, необходимо принимать следующую категорию надежности электроснабжения по [2]:</w:t>
            </w:r>
          </w:p>
          <w:p w:rsidR="00FC4FB9" w:rsidRPr="00510BA8" w:rsidRDefault="00FC4FB9" w:rsidP="00FC4FB9">
            <w:pPr>
              <w:jc w:val="both"/>
              <w:rPr>
                <w:rFonts w:cs="Times New Roman"/>
                <w:szCs w:val="24"/>
              </w:rPr>
            </w:pPr>
            <w:r w:rsidRPr="00510BA8">
              <w:rPr>
                <w:rFonts w:cs="Times New Roman"/>
                <w:szCs w:val="24"/>
              </w:rPr>
              <w:t>I — при расходе воды на внутреннее пожаротушение более 2,5 л/с, а также для пожарных насосных установок, перерыв в работе которых не допускается;</w:t>
            </w:r>
          </w:p>
          <w:p w:rsidR="00FC4FB9" w:rsidRPr="00510BA8" w:rsidRDefault="00FC4FB9" w:rsidP="00FC4FB9">
            <w:pPr>
              <w:jc w:val="both"/>
              <w:rPr>
                <w:rFonts w:cs="Times New Roman"/>
                <w:szCs w:val="24"/>
              </w:rPr>
            </w:pPr>
            <w:r w:rsidRPr="00510BA8">
              <w:rPr>
                <w:rFonts w:cs="Times New Roman"/>
                <w:szCs w:val="24"/>
              </w:rPr>
              <w:t>II — при расходе воды на внутреннее пожаротушение 2,5 л/с; для жилых зданий высотой 10 — 16 этажей при суммарном расходе воды 5 л/с, а также для пожарных насосных установок, допускающих кратковременный перерыв в работе на время, необходимое для ручного включения резервного питания.</w:t>
            </w:r>
          </w:p>
          <w:p w:rsidR="00EC3710" w:rsidRPr="006E61DE" w:rsidRDefault="00EC3710" w:rsidP="006E61DE">
            <w:pPr>
              <w:jc w:val="both"/>
              <w:rPr>
                <w:sz w:val="28"/>
                <w:szCs w:val="28"/>
              </w:rPr>
            </w:pPr>
          </w:p>
          <w:p w:rsidR="006E61DE" w:rsidRPr="00FC4FB9" w:rsidRDefault="00994091" w:rsidP="006E61DE">
            <w:pPr>
              <w:jc w:val="both"/>
              <w:rPr>
                <w:sz w:val="28"/>
                <w:szCs w:val="28"/>
                <w:u w:val="single"/>
              </w:rPr>
            </w:pPr>
            <w:hyperlink r:id="rId25" w:history="1">
              <w:r w:rsidR="006E61DE" w:rsidRPr="00FC4FB9">
                <w:rPr>
                  <w:rStyle w:val="a3"/>
                  <w:color w:val="auto"/>
                  <w:sz w:val="28"/>
                  <w:szCs w:val="28"/>
                </w:rPr>
                <w:t>Правила противопожарного режима в Российской Федерации</w:t>
              </w:r>
            </w:hyperlink>
          </w:p>
          <w:p w:rsidR="00FC4FB9" w:rsidRDefault="00FC4FB9" w:rsidP="006E61DE">
            <w:pPr>
              <w:jc w:val="both"/>
              <w:rPr>
                <w:sz w:val="28"/>
                <w:szCs w:val="28"/>
              </w:rPr>
            </w:pPr>
          </w:p>
          <w:p w:rsidR="00FC4FB9" w:rsidRDefault="00FC4FB9" w:rsidP="00FC4FB9">
            <w:pPr>
              <w:ind w:firstLine="720"/>
              <w:jc w:val="both"/>
            </w:pPr>
            <w:r>
              <w:t xml:space="preserve">2. В отношении объекта руководителем организации,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sub_10180" w:history="1">
              <w:r w:rsidRPr="00FC4FB9">
                <w:rPr>
                  <w:rStyle w:val="af"/>
                  <w:b w:val="0"/>
                  <w:color w:val="auto"/>
                </w:rPr>
                <w:t>разделом  XVIII</w:t>
              </w:r>
            </w:hyperlink>
            <w:r>
              <w:t xml:space="preserve"> настоящих Правил, в том числе отдельно для каждого пожаровзрывоопасного и пожароопасного помещения производственного и складского назначения.</w:t>
            </w:r>
          </w:p>
          <w:p w:rsidR="00FC4FB9" w:rsidRDefault="00FC4FB9" w:rsidP="00FC4FB9">
            <w:pPr>
              <w:ind w:firstLine="720"/>
              <w:jc w:val="both"/>
            </w:pPr>
            <w:bookmarkStart w:id="3" w:name="sub_1003"/>
            <w:r>
              <w:t>3. Лица допускаются к работе на объекте только после прохождения обучения мерам пожарной безопасности.</w:t>
            </w:r>
            <w:bookmarkEnd w:id="3"/>
            <w:r>
              <w:t xml:space="preserve"> 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FC4FB9" w:rsidRDefault="00FC4FB9" w:rsidP="00FC4FB9">
            <w:pPr>
              <w:ind w:firstLine="72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FC4FB9" w:rsidRDefault="00FC4FB9" w:rsidP="00FC4FB9">
            <w:pPr>
              <w:ind w:firstLine="720"/>
              <w:jc w:val="both"/>
            </w:pPr>
            <w:bookmarkStart w:id="4" w:name="sub_1004"/>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FC4FB9" w:rsidRDefault="00FC4FB9" w:rsidP="00FC4FB9">
            <w:pPr>
              <w:ind w:firstLine="720"/>
              <w:jc w:val="both"/>
            </w:pPr>
            <w:bookmarkStart w:id="5" w:name="sub_1005"/>
            <w:bookmarkEnd w:id="4"/>
            <w:r>
              <w:t>5.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bookmarkEnd w:id="5"/>
          <w:p w:rsidR="00FC4FB9" w:rsidRPr="00FC4FB9" w:rsidRDefault="00FC4FB9" w:rsidP="00FC4FB9">
            <w:pPr>
              <w:ind w:firstLine="698"/>
              <w:jc w:val="both"/>
              <w:rPr>
                <w:rStyle w:val="af1"/>
                <w:b w:val="0"/>
                <w:color w:val="auto"/>
              </w:rPr>
            </w:pPr>
            <w:r w:rsidRPr="00FC4FB9">
              <w:rPr>
                <w:rStyle w:val="af1"/>
                <w:b w:val="0"/>
                <w:color w:val="auto"/>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FC4FB9" w:rsidRPr="00FC4FB9" w:rsidRDefault="00FC4FB9" w:rsidP="00FC4FB9">
            <w:pPr>
              <w:ind w:firstLine="698"/>
              <w:jc w:val="both"/>
              <w:rPr>
                <w:rStyle w:val="af1"/>
                <w:b w:val="0"/>
                <w:color w:val="auto"/>
              </w:rPr>
            </w:pPr>
            <w:r w:rsidRPr="00FC4FB9">
              <w:rPr>
                <w:rStyle w:val="af1"/>
                <w:b w:val="0"/>
                <w:color w:val="auto"/>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FC4FB9" w:rsidRPr="00FC4FB9" w:rsidRDefault="00FC4FB9" w:rsidP="00FC4FB9">
            <w:pPr>
              <w:ind w:firstLine="698"/>
              <w:jc w:val="both"/>
              <w:rPr>
                <w:rStyle w:val="af1"/>
                <w:b w:val="0"/>
                <w:color w:val="auto"/>
              </w:rPr>
            </w:pPr>
            <w:r w:rsidRPr="00FC4FB9">
              <w:rPr>
                <w:rStyle w:val="af1"/>
                <w:b w:val="0"/>
                <w:color w:val="auto"/>
              </w:rPr>
              <w:t xml:space="preserve">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w:t>
            </w:r>
          </w:p>
          <w:p w:rsidR="00FC4FB9" w:rsidRDefault="00FC4FB9" w:rsidP="00FC4FB9">
            <w:pPr>
              <w:ind w:firstLine="720"/>
              <w:jc w:val="both"/>
            </w:pPr>
            <w:bookmarkStart w:id="6" w:name="sub_1012"/>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bookmarkEnd w:id="6"/>
          <w:p w:rsidR="00FC4FB9" w:rsidRPr="00FC4FB9" w:rsidRDefault="00FC4FB9" w:rsidP="00FC4FB9">
            <w:pPr>
              <w:ind w:firstLine="698"/>
              <w:jc w:val="both"/>
              <w:rPr>
                <w:rStyle w:val="af1"/>
                <w:b w:val="0"/>
                <w:color w:val="auto"/>
              </w:rPr>
            </w:pPr>
            <w:r w:rsidRPr="00FC4FB9">
              <w:rPr>
                <w:rStyle w:val="af1"/>
                <w:b w:val="0"/>
                <w:color w:val="auto"/>
              </w:rPr>
              <w:t xml:space="preserve">14. Руководитель организации обеспечивает выполнение на объекте требований, предусмотренных </w:t>
            </w:r>
            <w:hyperlink r:id="rId26" w:history="1">
              <w:r w:rsidRPr="00FC4FB9">
                <w:rPr>
                  <w:rStyle w:val="af"/>
                  <w:b w:val="0"/>
                  <w:color w:val="auto"/>
                </w:rPr>
                <w:t>статьей 6</w:t>
              </w:r>
            </w:hyperlink>
            <w:r w:rsidRPr="00FC4FB9">
              <w:rPr>
                <w:rStyle w:val="af1"/>
                <w:b w:val="0"/>
                <w:color w:val="auto"/>
              </w:rPr>
              <w:t xml:space="preserve"> Федерального закона "Об ограничении курения табака".</w:t>
            </w:r>
            <w:r>
              <w:rPr>
                <w:rStyle w:val="af1"/>
                <w:b w:val="0"/>
                <w:color w:val="auto"/>
              </w:rPr>
              <w:t xml:space="preserve"> </w:t>
            </w:r>
            <w:r w:rsidRPr="00FC4FB9">
              <w:rPr>
                <w:rStyle w:val="af1"/>
                <w:b w:val="0"/>
                <w:color w:val="auto"/>
              </w:rPr>
              <w:t>Запрещается курение на территории и в помещениях на объектах торгов</w:t>
            </w:r>
            <w:r>
              <w:rPr>
                <w:rStyle w:val="af1"/>
                <w:b w:val="0"/>
                <w:color w:val="auto"/>
              </w:rPr>
              <w:t>ли</w:t>
            </w:r>
            <w:r w:rsidRPr="00FC4FB9">
              <w:rPr>
                <w:rStyle w:val="af1"/>
                <w:b w:val="0"/>
                <w:color w:val="auto"/>
              </w:rPr>
              <w:t>.</w:t>
            </w:r>
          </w:p>
          <w:p w:rsidR="00FC4FB9" w:rsidRPr="00FC4FB9" w:rsidRDefault="00FC4FB9" w:rsidP="00FC4FB9">
            <w:pPr>
              <w:ind w:firstLine="698"/>
              <w:jc w:val="both"/>
              <w:rPr>
                <w:rStyle w:val="af1"/>
                <w:b w:val="0"/>
                <w:color w:val="auto"/>
              </w:rPr>
            </w:pPr>
            <w:r w:rsidRPr="00FC4FB9">
              <w:rPr>
                <w:rStyle w:val="af1"/>
                <w:b w:val="0"/>
                <w:color w:val="auto"/>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r>
              <w:rPr>
                <w:rStyle w:val="af1"/>
                <w:b w:val="0"/>
                <w:color w:val="auto"/>
              </w:rPr>
              <w:t xml:space="preserve"> </w:t>
            </w:r>
            <w:r w:rsidRPr="00FC4FB9">
              <w:rPr>
                <w:rStyle w:val="af1"/>
                <w:b w:val="0"/>
                <w:color w:val="auto"/>
              </w:rPr>
              <w:t>Места, специально отведенные для курения табака, обозначаются знаками "Место для курения".</w:t>
            </w:r>
          </w:p>
          <w:p w:rsidR="00FC4FB9" w:rsidRDefault="00FC4FB9" w:rsidP="00FC4FB9">
            <w:pPr>
              <w:ind w:firstLine="720"/>
              <w:jc w:val="both"/>
            </w:pPr>
            <w:bookmarkStart w:id="7" w:name="sub_1018"/>
            <w:r>
              <w:t>18. Запрещается на территориях, прилегающих к объектам, оставлять емкости с легковоспламеняющимися и горючими жидкостями, горючими газами.</w:t>
            </w:r>
          </w:p>
          <w:p w:rsidR="00FC4FB9" w:rsidRDefault="00FC4FB9" w:rsidP="00FC4FB9">
            <w:pPr>
              <w:ind w:firstLine="720"/>
              <w:jc w:val="both"/>
            </w:pPr>
            <w:bookmarkStart w:id="8" w:name="sub_1019"/>
            <w:bookmarkEnd w:id="7"/>
            <w:r>
              <w:t>19. Запрещается на прилегающих территориях устраивать свалки горючих отходов.</w:t>
            </w:r>
          </w:p>
          <w:p w:rsidR="00FC4FB9" w:rsidRDefault="00FC4FB9" w:rsidP="00FC4FB9">
            <w:pPr>
              <w:ind w:firstLine="720"/>
              <w:jc w:val="both"/>
            </w:pPr>
            <w:bookmarkStart w:id="9" w:name="sub_1021"/>
            <w:bookmarkEnd w:id="8"/>
            <w:r>
              <w:t xml:space="preserve">21. Руководитель организации обеспечивает устранение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воздуховодов, </w:t>
            </w:r>
            <w:r>
              <w:lastRenderedPageBreak/>
              <w:t>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p w:rsidR="00FC4FB9" w:rsidRDefault="00FC4FB9" w:rsidP="00FC4FB9">
            <w:pPr>
              <w:ind w:firstLine="720"/>
              <w:jc w:val="both"/>
            </w:pPr>
            <w:bookmarkStart w:id="10" w:name="sub_1022"/>
            <w:bookmarkEnd w:id="9"/>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FC4FB9" w:rsidRDefault="00FC4FB9" w:rsidP="00FC4FB9">
            <w:pPr>
              <w:ind w:firstLine="720"/>
              <w:jc w:val="both"/>
            </w:pPr>
            <w:bookmarkStart w:id="11" w:name="sub_1023"/>
            <w:bookmarkEnd w:id="10"/>
            <w:r>
              <w:t>23. На объектах запрещается:</w:t>
            </w:r>
          </w:p>
          <w:p w:rsidR="00FC4FB9" w:rsidRDefault="00FC4FB9" w:rsidP="00FC4FB9">
            <w:pPr>
              <w:ind w:firstLine="720"/>
              <w:jc w:val="both"/>
            </w:pPr>
            <w:bookmarkStart w:id="12" w:name="sub_10231"/>
            <w:bookmarkEnd w:id="11"/>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FC4FB9" w:rsidRDefault="00FC4FB9" w:rsidP="00FC4FB9">
            <w:pPr>
              <w:ind w:firstLine="720"/>
              <w:jc w:val="both"/>
            </w:pPr>
            <w:bookmarkStart w:id="13" w:name="sub_10232"/>
            <w:bookmarkEnd w:id="12"/>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FC4FB9" w:rsidRDefault="00FC4FB9" w:rsidP="00FC4FB9">
            <w:pPr>
              <w:ind w:firstLine="720"/>
              <w:jc w:val="both"/>
            </w:pPr>
            <w:bookmarkStart w:id="14" w:name="sub_10234"/>
            <w:bookmarkEnd w:id="13"/>
            <w: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C4FB9" w:rsidRDefault="00FC4FB9" w:rsidP="00FC4FB9">
            <w:pPr>
              <w:ind w:firstLine="720"/>
              <w:jc w:val="both"/>
            </w:pPr>
            <w:bookmarkStart w:id="15" w:name="sub_10235"/>
            <w:bookmarkEnd w:id="14"/>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FC4FB9" w:rsidRDefault="00FC4FB9" w:rsidP="00FC4FB9">
            <w:pPr>
              <w:ind w:firstLine="720"/>
              <w:jc w:val="both"/>
            </w:pPr>
            <w:bookmarkStart w:id="16" w:name="sub_10236"/>
            <w:bookmarkEnd w:id="15"/>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FC4FB9" w:rsidRDefault="00FC4FB9" w:rsidP="00FC4FB9">
            <w:pPr>
              <w:ind w:firstLine="720"/>
              <w:jc w:val="both"/>
            </w:pPr>
            <w:bookmarkStart w:id="17" w:name="sub_10237"/>
            <w:bookmarkEnd w:id="16"/>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FC4FB9" w:rsidRDefault="00FC4FB9" w:rsidP="00FC4FB9">
            <w:pPr>
              <w:ind w:firstLine="720"/>
              <w:jc w:val="both"/>
            </w:pPr>
            <w:bookmarkStart w:id="18" w:name="sub_10238"/>
            <w:bookmarkEnd w:id="17"/>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C4FB9" w:rsidRDefault="00FC4FB9" w:rsidP="00FC4FB9">
            <w:pPr>
              <w:ind w:firstLine="720"/>
              <w:jc w:val="both"/>
            </w:pPr>
            <w:bookmarkStart w:id="19" w:name="sub_12310"/>
            <w:bookmarkEnd w:id="18"/>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C4FB9" w:rsidRDefault="00FC4FB9" w:rsidP="00FC4FB9">
            <w:pPr>
              <w:ind w:firstLine="720"/>
              <w:jc w:val="both"/>
            </w:pPr>
            <w:bookmarkStart w:id="20" w:name="sub_12312"/>
            <w:bookmarkEnd w:id="19"/>
            <w:r>
              <w:t>м) устанавливать в лестничных клетках внешние блоки кондиционеров.</w:t>
            </w:r>
          </w:p>
          <w:p w:rsidR="00FC4FB9" w:rsidRDefault="00FC4FB9" w:rsidP="00FC4FB9">
            <w:pPr>
              <w:ind w:firstLine="720"/>
              <w:jc w:val="both"/>
            </w:pPr>
            <w:bookmarkStart w:id="21" w:name="sub_1024"/>
            <w:bookmarkEnd w:id="20"/>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C4FB9" w:rsidRDefault="00FC4FB9" w:rsidP="00FC4FB9">
            <w:pPr>
              <w:ind w:firstLine="720"/>
              <w:jc w:val="both"/>
            </w:pPr>
            <w:bookmarkStart w:id="22" w:name="sub_1025"/>
            <w:bookmarkEnd w:id="21"/>
            <w:r>
              <w:t>25. Не допускается в помещениях с одним эвакуационным выходом одновременное пребывание более 50 человек.</w:t>
            </w:r>
          </w:p>
          <w:p w:rsidR="00FC4FB9" w:rsidRDefault="00FC4FB9" w:rsidP="00FC4FB9">
            <w:pPr>
              <w:ind w:firstLine="720"/>
              <w:jc w:val="both"/>
            </w:pPr>
            <w:bookmarkStart w:id="23" w:name="sub_1030"/>
            <w:bookmarkEnd w:id="22"/>
            <w:r>
              <w:lastRenderedPageBreak/>
              <w:t>30. Руководитель организации при проведении мероприятий с массовым пребыванием людей (торжества, представления и др.) обеспечивает:</w:t>
            </w:r>
          </w:p>
          <w:p w:rsidR="00FC4FB9" w:rsidRDefault="00FC4FB9" w:rsidP="00FC4FB9">
            <w:pPr>
              <w:ind w:firstLine="720"/>
              <w:jc w:val="both"/>
            </w:pPr>
            <w:bookmarkStart w:id="24" w:name="sub_10301"/>
            <w:bookmarkEnd w:id="23"/>
            <w:r>
              <w:t>а) осмотр помещений перед началом мероприятий в целях определения их готовности в части соблюдения мер пожарной безопасности;</w:t>
            </w:r>
          </w:p>
          <w:p w:rsidR="00FC4FB9" w:rsidRDefault="00FC4FB9" w:rsidP="00FC4FB9">
            <w:pPr>
              <w:ind w:firstLine="720"/>
              <w:jc w:val="both"/>
            </w:pPr>
            <w:bookmarkStart w:id="25" w:name="sub_10302"/>
            <w:bookmarkEnd w:id="24"/>
            <w:r>
              <w:t>б) дежурство ответственных лиц на сцене и в зальных помещениях.</w:t>
            </w:r>
          </w:p>
          <w:p w:rsidR="00FC4FB9" w:rsidRDefault="00FC4FB9" w:rsidP="00FC4FB9">
            <w:pPr>
              <w:ind w:firstLine="720"/>
              <w:jc w:val="both"/>
            </w:pPr>
            <w:bookmarkStart w:id="26" w:name="sub_1031"/>
            <w:bookmarkEnd w:id="25"/>
            <w:r>
              <w:t>31. </w:t>
            </w:r>
            <w:bookmarkEnd w:id="26"/>
            <w:r>
              <w:t>На мероприятиях могут применяться электрические гирлянды и иллюминация, имеющие соответствующий сертификат соответствия.</w:t>
            </w:r>
          </w:p>
          <w:p w:rsidR="00FC4FB9" w:rsidRDefault="00FC4FB9" w:rsidP="00FC4FB9">
            <w:pPr>
              <w:ind w:firstLine="720"/>
              <w:jc w:val="both"/>
            </w:pPr>
            <w:r>
              <w:t>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FC4FB9" w:rsidRDefault="00FC4FB9" w:rsidP="00FC4FB9">
            <w:pPr>
              <w:ind w:firstLine="72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FC4FB9" w:rsidRDefault="00FC4FB9" w:rsidP="00FC4FB9">
            <w:pPr>
              <w:ind w:firstLine="720"/>
              <w:jc w:val="both"/>
            </w:pPr>
            <w:bookmarkStart w:id="27" w:name="sub_1032"/>
            <w:r>
              <w:t>32. При проведении мероприятий с массовым пребыванием людей в помещениях запрещается:</w:t>
            </w:r>
          </w:p>
          <w:p w:rsidR="00FC4FB9" w:rsidRDefault="00FC4FB9" w:rsidP="00FC4FB9">
            <w:pPr>
              <w:ind w:firstLine="720"/>
              <w:jc w:val="both"/>
            </w:pPr>
            <w:bookmarkStart w:id="28" w:name="sub_10321"/>
            <w:bookmarkEnd w:id="27"/>
            <w:r>
              <w:t>а) применять пиротехнические изделия, дуговые прожекторы и свечи;</w:t>
            </w:r>
          </w:p>
          <w:p w:rsidR="00FC4FB9" w:rsidRDefault="00FC4FB9" w:rsidP="00FC4FB9">
            <w:pPr>
              <w:ind w:firstLine="720"/>
              <w:jc w:val="both"/>
            </w:pPr>
            <w:bookmarkStart w:id="29" w:name="sub_10322"/>
            <w:bookmarkEnd w:id="28"/>
            <w:r>
              <w:t>б) украшать елку марлей и ватой, не пропитанными огнезащитными составами;</w:t>
            </w:r>
          </w:p>
          <w:p w:rsidR="00FC4FB9" w:rsidRDefault="00FC4FB9" w:rsidP="00FC4FB9">
            <w:pPr>
              <w:ind w:firstLine="720"/>
              <w:jc w:val="both"/>
            </w:pPr>
            <w:bookmarkStart w:id="30" w:name="sub_10323"/>
            <w:bookmarkEnd w:id="29"/>
            <w:r>
              <w:t>в) проводить перед началом или во время представлений огневые, покрасочные и другие пожароопасные и пожаровзрывоопасные работы;</w:t>
            </w:r>
          </w:p>
          <w:p w:rsidR="00FC4FB9" w:rsidRDefault="00FC4FB9" w:rsidP="00FC4FB9">
            <w:pPr>
              <w:ind w:firstLine="720"/>
              <w:jc w:val="both"/>
            </w:pPr>
            <w:bookmarkStart w:id="31" w:name="sub_10324"/>
            <w:bookmarkEnd w:id="30"/>
            <w:r>
              <w:t>г) уменьшать ширину проходов между рядами и устанавливать в проходах дополнительные кресла, стулья и др.;</w:t>
            </w:r>
          </w:p>
          <w:p w:rsidR="00FC4FB9" w:rsidRDefault="00FC4FB9" w:rsidP="00FC4FB9">
            <w:pPr>
              <w:ind w:firstLine="720"/>
              <w:jc w:val="both"/>
            </w:pPr>
            <w:bookmarkStart w:id="32" w:name="sub_10325"/>
            <w:bookmarkEnd w:id="31"/>
            <w:r>
              <w:t>д) полностью гасить свет в помещении во время спектаклей или представлений;</w:t>
            </w:r>
          </w:p>
          <w:p w:rsidR="00FC4FB9" w:rsidRDefault="00FC4FB9" w:rsidP="00FC4FB9">
            <w:pPr>
              <w:ind w:firstLine="720"/>
              <w:jc w:val="both"/>
            </w:pPr>
            <w:bookmarkStart w:id="33" w:name="sub_10326"/>
            <w:bookmarkEnd w:id="32"/>
            <w:r>
              <w:t>е) допускать нарушения установленных норм заполнения помещений людьми.</w:t>
            </w:r>
          </w:p>
          <w:p w:rsidR="00FC4FB9" w:rsidRDefault="00FC4FB9" w:rsidP="00FC4FB9">
            <w:pPr>
              <w:ind w:firstLine="720"/>
              <w:jc w:val="both"/>
            </w:pPr>
            <w:bookmarkStart w:id="34" w:name="sub_1033"/>
            <w:bookmarkEnd w:id="33"/>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C4FB9" w:rsidRDefault="00FC4FB9" w:rsidP="00FC4FB9">
            <w:pPr>
              <w:ind w:firstLine="720"/>
              <w:jc w:val="both"/>
            </w:pPr>
            <w:bookmarkStart w:id="35" w:name="sub_1034"/>
            <w:bookmarkEnd w:id="34"/>
            <w:r>
              <w:t>34. Двери на путях эвакуации открываются наружу по направлению выхода из здания, за исключением дверей,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w:t>
            </w:r>
          </w:p>
          <w:p w:rsidR="00FC4FB9" w:rsidRDefault="00FC4FB9" w:rsidP="00FC4FB9">
            <w:pPr>
              <w:ind w:firstLine="720"/>
              <w:jc w:val="both"/>
            </w:pPr>
            <w:bookmarkStart w:id="36" w:name="sub_1035"/>
            <w:bookmarkEnd w:id="35"/>
            <w:r>
              <w:t>35. Запоры на дверях эвакуационных выходов должны обеспечивать возможность их свободного открывания изнутри без ключа.</w:t>
            </w:r>
          </w:p>
          <w:bookmarkEnd w:id="36"/>
          <w:p w:rsidR="00FC4FB9" w:rsidRDefault="00FC4FB9" w:rsidP="00FC4FB9">
            <w:pPr>
              <w:ind w:firstLine="72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FC4FB9" w:rsidRDefault="00FC4FB9" w:rsidP="00FC4FB9">
            <w:pPr>
              <w:ind w:firstLine="720"/>
              <w:jc w:val="both"/>
            </w:pPr>
            <w:bookmarkStart w:id="37" w:name="sub_1036"/>
            <w:r>
              <w:t>36. При эксплуатации эвакуационных путей, эвакуационных и аварийных выходов запрещается:</w:t>
            </w:r>
          </w:p>
          <w:p w:rsidR="00FC4FB9" w:rsidRDefault="00FC4FB9" w:rsidP="00FC4FB9">
            <w:pPr>
              <w:ind w:firstLine="720"/>
              <w:jc w:val="both"/>
            </w:pPr>
            <w:bookmarkStart w:id="38" w:name="sub_10361"/>
            <w:bookmarkEnd w:id="37"/>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C4FB9" w:rsidRDefault="00FC4FB9" w:rsidP="00FC4FB9">
            <w:pPr>
              <w:ind w:firstLine="720"/>
              <w:jc w:val="both"/>
            </w:pPr>
            <w:bookmarkStart w:id="39" w:name="sub_10362"/>
            <w:bookmarkEnd w:id="38"/>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FC4FB9" w:rsidRDefault="00FC4FB9" w:rsidP="00FC4FB9">
            <w:pPr>
              <w:ind w:firstLine="720"/>
              <w:jc w:val="both"/>
            </w:pPr>
            <w:bookmarkStart w:id="40" w:name="sub_10363"/>
            <w:bookmarkEnd w:id="39"/>
            <w:r>
              <w:t>в) устраивать в тамбурах выходов сушилки и вешалки для одежды, гардеробы, а также хранить (в том числе временно) инвентарь и материалы;</w:t>
            </w:r>
          </w:p>
          <w:p w:rsidR="00FC4FB9" w:rsidRDefault="00FC4FB9" w:rsidP="00FC4FB9">
            <w:pPr>
              <w:ind w:firstLine="720"/>
              <w:jc w:val="both"/>
            </w:pPr>
            <w:bookmarkStart w:id="41" w:name="sub_10364"/>
            <w:bookmarkEnd w:id="40"/>
            <w:r>
              <w:lastRenderedPageBreak/>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C4FB9" w:rsidRDefault="00FC4FB9" w:rsidP="00FC4FB9">
            <w:pPr>
              <w:ind w:firstLine="720"/>
              <w:jc w:val="both"/>
            </w:pPr>
            <w:bookmarkStart w:id="42" w:name="sub_10365"/>
            <w:bookmarkEnd w:id="41"/>
            <w:r>
              <w:t>д) закрывать жалюзи или остеклять переходы воздушных зон в незадымляемых лестничных клетках;</w:t>
            </w:r>
          </w:p>
          <w:p w:rsidR="00FC4FB9" w:rsidRDefault="00FC4FB9" w:rsidP="00FC4FB9">
            <w:pPr>
              <w:ind w:firstLine="720"/>
              <w:jc w:val="both"/>
            </w:pPr>
            <w:bookmarkStart w:id="43" w:name="sub_10366"/>
            <w:bookmarkEnd w:id="42"/>
            <w:r>
              <w:t>е) заменять армированное стекло обычным в остеклении дверей и фрамуг.</w:t>
            </w:r>
          </w:p>
          <w:p w:rsidR="00FC4FB9" w:rsidRDefault="00FC4FB9" w:rsidP="00FC4FB9">
            <w:pPr>
              <w:ind w:firstLine="720"/>
              <w:jc w:val="both"/>
            </w:pPr>
            <w:bookmarkStart w:id="44" w:name="sub_1037"/>
            <w:bookmarkEnd w:id="43"/>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FC4FB9" w:rsidRDefault="00FC4FB9" w:rsidP="00FC4FB9">
            <w:pPr>
              <w:ind w:firstLine="720"/>
              <w:jc w:val="both"/>
            </w:pPr>
            <w:bookmarkStart w:id="45" w:name="sub_1038"/>
            <w:bookmarkEnd w:id="44"/>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FC4FB9" w:rsidRDefault="00FC4FB9" w:rsidP="00FC4FB9">
            <w:pPr>
              <w:ind w:firstLine="720"/>
              <w:jc w:val="both"/>
            </w:pPr>
            <w:bookmarkStart w:id="46" w:name="sub_1039"/>
            <w:bookmarkEnd w:id="45"/>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FC4FB9" w:rsidRDefault="00FC4FB9" w:rsidP="00FC4FB9">
            <w:pPr>
              <w:ind w:firstLine="720"/>
              <w:jc w:val="both"/>
            </w:pPr>
            <w:bookmarkStart w:id="47" w:name="sub_1040"/>
            <w:bookmarkEnd w:id="46"/>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FC4FB9" w:rsidRDefault="00FC4FB9" w:rsidP="00FC4FB9">
            <w:pPr>
              <w:ind w:firstLine="720"/>
              <w:jc w:val="both"/>
            </w:pPr>
            <w:bookmarkStart w:id="48" w:name="sub_1041"/>
            <w:bookmarkEnd w:id="47"/>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FC4FB9" w:rsidRDefault="00FC4FB9" w:rsidP="00FC4FB9">
            <w:pPr>
              <w:ind w:firstLine="720"/>
              <w:jc w:val="both"/>
            </w:pPr>
            <w:bookmarkStart w:id="49" w:name="sub_1042"/>
            <w:bookmarkEnd w:id="48"/>
            <w:r>
              <w:t>42. Запрещается:</w:t>
            </w:r>
          </w:p>
          <w:p w:rsidR="00FC4FB9" w:rsidRDefault="00FC4FB9" w:rsidP="00FC4FB9">
            <w:pPr>
              <w:ind w:firstLine="720"/>
              <w:jc w:val="both"/>
            </w:pPr>
            <w:bookmarkStart w:id="50" w:name="sub_10421"/>
            <w:bookmarkEnd w:id="49"/>
            <w:r>
              <w:t>а) эксплуатировать электропровода и кабели с видимыми нарушениями изоляции;</w:t>
            </w:r>
          </w:p>
          <w:p w:rsidR="00FC4FB9" w:rsidRDefault="00FC4FB9" w:rsidP="00FC4FB9">
            <w:pPr>
              <w:ind w:firstLine="720"/>
              <w:jc w:val="both"/>
            </w:pPr>
            <w:bookmarkStart w:id="51" w:name="sub_10422"/>
            <w:bookmarkEnd w:id="50"/>
            <w:r>
              <w:t>б) пользоваться розетками, рубильниками, другими электроустановочными изделиями с повреждениями;</w:t>
            </w:r>
          </w:p>
          <w:p w:rsidR="00FC4FB9" w:rsidRDefault="00FC4FB9" w:rsidP="00FC4FB9">
            <w:pPr>
              <w:ind w:firstLine="720"/>
              <w:jc w:val="both"/>
            </w:pPr>
            <w:bookmarkStart w:id="52" w:name="sub_10423"/>
            <w:bookmarkEnd w:id="51"/>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FC4FB9" w:rsidRDefault="00FC4FB9" w:rsidP="00FC4FB9">
            <w:pPr>
              <w:ind w:firstLine="720"/>
              <w:jc w:val="both"/>
            </w:pPr>
            <w:bookmarkStart w:id="53" w:name="sub_10424"/>
            <w:bookmarkEnd w:id="52"/>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C4FB9" w:rsidRDefault="00FC4FB9" w:rsidP="00FC4FB9">
            <w:pPr>
              <w:ind w:firstLine="720"/>
              <w:jc w:val="both"/>
            </w:pPr>
            <w:bookmarkStart w:id="54" w:name="sub_10425"/>
            <w:bookmarkEnd w:id="53"/>
            <w:r>
              <w:t>д) применять нестандартные (самодельные) электронагревательные приборы;</w:t>
            </w:r>
          </w:p>
          <w:p w:rsidR="00FC4FB9" w:rsidRDefault="00FC4FB9" w:rsidP="00FC4FB9">
            <w:pPr>
              <w:ind w:firstLine="720"/>
              <w:jc w:val="both"/>
            </w:pPr>
            <w:bookmarkStart w:id="55" w:name="sub_10426"/>
            <w:bookmarkEnd w:id="54"/>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C4FB9" w:rsidRDefault="00FC4FB9" w:rsidP="00FC4FB9">
            <w:pPr>
              <w:ind w:firstLine="720"/>
              <w:jc w:val="both"/>
            </w:pPr>
            <w:bookmarkStart w:id="56" w:name="sub_10427"/>
            <w:bookmarkEnd w:id="55"/>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FC4FB9" w:rsidRDefault="00FC4FB9" w:rsidP="00FC4FB9">
            <w:pPr>
              <w:ind w:firstLine="720"/>
              <w:jc w:val="both"/>
            </w:pPr>
            <w:bookmarkStart w:id="57" w:name="sub_10428"/>
            <w:bookmarkEnd w:id="56"/>
            <w: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C4FB9" w:rsidRDefault="00FC4FB9" w:rsidP="00FC4FB9">
            <w:pPr>
              <w:ind w:firstLine="720"/>
              <w:jc w:val="both"/>
            </w:pPr>
            <w:bookmarkStart w:id="58" w:name="sub_1043"/>
            <w:bookmarkEnd w:id="57"/>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bookmarkEnd w:id="58"/>
          <w:p w:rsidR="00FC4FB9" w:rsidRDefault="00FC4FB9" w:rsidP="00FC4FB9">
            <w:pPr>
              <w:ind w:firstLine="720"/>
              <w:jc w:val="both"/>
            </w:pPr>
            <w:r>
              <w:t>Эвакуационное освещение должно включаться автоматически при прекращении электропитания рабочего освещения.</w:t>
            </w:r>
          </w:p>
          <w:p w:rsidR="00FC4FB9" w:rsidRDefault="00FC4FB9" w:rsidP="00FC4FB9">
            <w:pPr>
              <w:ind w:firstLine="720"/>
              <w:jc w:val="both"/>
            </w:pPr>
            <w:bookmarkStart w:id="59" w:name="sub_1048"/>
            <w:r>
              <w:lastRenderedPageBreak/>
              <w:t>48. При эксплуатации систем вентиляции и кондиционирования воздуха запрещается:</w:t>
            </w:r>
          </w:p>
          <w:p w:rsidR="00FC4FB9" w:rsidRDefault="00FC4FB9" w:rsidP="00FC4FB9">
            <w:pPr>
              <w:ind w:firstLine="720"/>
              <w:jc w:val="both"/>
            </w:pPr>
            <w:bookmarkStart w:id="60" w:name="sub_10481"/>
            <w:bookmarkEnd w:id="59"/>
            <w:r>
              <w:t>а) оставлять двери вентиляционных камер открытыми;</w:t>
            </w:r>
          </w:p>
          <w:p w:rsidR="00FC4FB9" w:rsidRDefault="00FC4FB9" w:rsidP="00FC4FB9">
            <w:pPr>
              <w:ind w:firstLine="720"/>
              <w:jc w:val="both"/>
            </w:pPr>
            <w:bookmarkStart w:id="61" w:name="sub_10482"/>
            <w:bookmarkEnd w:id="60"/>
            <w:r>
              <w:t>б) закрывать вытяжные каналы, отверстия и решетки;</w:t>
            </w:r>
          </w:p>
          <w:p w:rsidR="00FC4FB9" w:rsidRDefault="00FC4FB9" w:rsidP="00FC4FB9">
            <w:pPr>
              <w:ind w:firstLine="720"/>
              <w:jc w:val="both"/>
            </w:pPr>
            <w:bookmarkStart w:id="62" w:name="sub_10483"/>
            <w:bookmarkEnd w:id="61"/>
            <w:r>
              <w:t>в) подключать к воздуховодам газовые отопительные приборы;</w:t>
            </w:r>
          </w:p>
          <w:p w:rsidR="00FC4FB9" w:rsidRDefault="00FC4FB9" w:rsidP="00FC4FB9">
            <w:pPr>
              <w:ind w:firstLine="720"/>
              <w:jc w:val="both"/>
            </w:pPr>
            <w:bookmarkStart w:id="63" w:name="sub_10484"/>
            <w:bookmarkEnd w:id="62"/>
            <w:r>
              <w:t>г) выжигать скопившиеся в воздуховодах жировые отложения, пыль и другие горючие вещества.</w:t>
            </w:r>
          </w:p>
          <w:p w:rsidR="00FC4FB9" w:rsidRDefault="00FC4FB9" w:rsidP="00FC4FB9">
            <w:pPr>
              <w:ind w:firstLine="720"/>
              <w:jc w:val="both"/>
            </w:pPr>
            <w:bookmarkStart w:id="64" w:name="sub_1049"/>
            <w:bookmarkEnd w:id="63"/>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FC4FB9" w:rsidRDefault="00FC4FB9" w:rsidP="00FC4FB9">
            <w:pPr>
              <w:ind w:firstLine="720"/>
              <w:jc w:val="both"/>
            </w:pPr>
            <w:bookmarkStart w:id="65" w:name="sub_1050"/>
            <w:bookmarkEnd w:id="64"/>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FC4FB9" w:rsidRDefault="00FC4FB9" w:rsidP="00FC4FB9">
            <w:pPr>
              <w:ind w:firstLine="720"/>
              <w:jc w:val="both"/>
            </w:pPr>
            <w:bookmarkStart w:id="66" w:name="sub_1055"/>
            <w:bookmarkEnd w:id="65"/>
            <w:r>
              <w:t>55.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bookmarkEnd w:id="66"/>
          <w:p w:rsidR="00FC4FB9" w:rsidRDefault="00FC4FB9" w:rsidP="00FC4FB9">
            <w:pPr>
              <w:ind w:firstLine="72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FC4FB9" w:rsidRDefault="00FC4FB9" w:rsidP="00FC4FB9">
            <w:pPr>
              <w:ind w:firstLine="72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C4FB9" w:rsidRDefault="00FC4FB9" w:rsidP="00FC4FB9">
            <w:pPr>
              <w:ind w:firstLine="720"/>
              <w:jc w:val="both"/>
            </w:pPr>
            <w:bookmarkStart w:id="67" w:name="sub_1056"/>
            <w:r>
              <w:t>56. Запрещается стоянка автотранспорта на крышках колодцев пожарных гидрантов.</w:t>
            </w:r>
          </w:p>
          <w:p w:rsidR="00FC4FB9" w:rsidRDefault="00FC4FB9" w:rsidP="00FC4FB9">
            <w:pPr>
              <w:ind w:firstLine="720"/>
              <w:jc w:val="both"/>
            </w:pPr>
            <w:bookmarkStart w:id="68" w:name="sub_1057"/>
            <w:bookmarkEnd w:id="67"/>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bookmarkEnd w:id="68"/>
          <w:p w:rsidR="00FC4FB9" w:rsidRDefault="00FC4FB9" w:rsidP="00FC4FB9">
            <w:pPr>
              <w:ind w:firstLine="720"/>
              <w:jc w:val="both"/>
            </w:pPr>
            <w:r>
              <w:t>Пожарный рукав должен быть присоединен к пожарному крану и пожарному стволу.</w:t>
            </w:r>
          </w:p>
          <w:p w:rsidR="00FC4FB9" w:rsidRDefault="00FC4FB9" w:rsidP="00FC4FB9">
            <w:pPr>
              <w:ind w:firstLine="720"/>
              <w:jc w:val="both"/>
            </w:pPr>
            <w:r>
              <w:t>Пожарные шкафы крепятся к стене, при этом обеспечивается полное открывание дверец шкафов не менее чем на 90 градусов.</w:t>
            </w:r>
          </w:p>
          <w:p w:rsidR="00FC4FB9" w:rsidRDefault="00FC4FB9" w:rsidP="00FC4FB9">
            <w:pPr>
              <w:ind w:firstLine="720"/>
              <w:jc w:val="both"/>
            </w:pPr>
            <w:bookmarkStart w:id="69" w:name="sub_1058"/>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пожарном насосе-повысителе должна быть табличка с информацией о защищаемых помещениях, типе и количестве пожарных оросителей.</w:t>
            </w:r>
          </w:p>
          <w:p w:rsidR="00FC4FB9" w:rsidRDefault="00FC4FB9" w:rsidP="00FC4FB9">
            <w:pPr>
              <w:ind w:firstLine="720"/>
              <w:jc w:val="both"/>
            </w:pPr>
            <w:bookmarkStart w:id="70" w:name="sub_1059"/>
            <w:bookmarkEnd w:id="69"/>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насосов-повысителей (ежемесячно), с занесением в журнал даты проверки и характеристики технического состояния указанного оборудования.</w:t>
            </w:r>
          </w:p>
          <w:p w:rsidR="00FC4FB9" w:rsidRDefault="00FC4FB9" w:rsidP="00FC4FB9">
            <w:pPr>
              <w:ind w:firstLine="720"/>
              <w:jc w:val="both"/>
            </w:pPr>
            <w:bookmarkStart w:id="71" w:name="sub_1060"/>
            <w:bookmarkEnd w:id="70"/>
            <w:r>
              <w:t>60. Запрещается использовать для хозяйственных и (или) производственных целей запас воды, предназначенный для нужд пожаротушения.</w:t>
            </w:r>
          </w:p>
          <w:p w:rsidR="00FC4FB9" w:rsidRDefault="00FC4FB9" w:rsidP="00FC4FB9">
            <w:pPr>
              <w:ind w:firstLine="720"/>
              <w:jc w:val="both"/>
            </w:pPr>
            <w:bookmarkStart w:id="72" w:name="sub_1061"/>
            <w:bookmarkEnd w:id="71"/>
            <w:r>
              <w:t xml:space="preserve">61. Руководитель организации обеспечивает исправное состояние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w:t>
            </w:r>
            <w:r>
              <w:lastRenderedPageBreak/>
              <w:t>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bookmarkEnd w:id="72"/>
          <w:p w:rsidR="00FC4FB9" w:rsidRDefault="00FC4FB9" w:rsidP="00FC4FB9">
            <w:pPr>
              <w:ind w:firstLine="72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FC4FB9" w:rsidRDefault="00FC4FB9" w:rsidP="00FC4FB9">
            <w:pPr>
              <w:ind w:firstLine="720"/>
              <w:jc w:val="both"/>
            </w:pPr>
            <w:r>
              <w:t>На объекте должна храниться исполнительная документация на установки и системы противопожарной защиты объекта.</w:t>
            </w:r>
          </w:p>
          <w:p w:rsidR="00FC4FB9" w:rsidRDefault="00FC4FB9" w:rsidP="00FC4FB9">
            <w:pPr>
              <w:ind w:firstLine="720"/>
              <w:jc w:val="both"/>
            </w:pPr>
            <w:bookmarkStart w:id="73" w:name="sub_1062"/>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bookmarkEnd w:id="73"/>
          <w:p w:rsidR="00FC4FB9" w:rsidRDefault="00FC4FB9" w:rsidP="00FC4FB9">
            <w:pPr>
              <w:ind w:firstLine="72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FC4FB9" w:rsidRDefault="00FC4FB9" w:rsidP="00FC4FB9">
            <w:pPr>
              <w:ind w:firstLine="720"/>
              <w:jc w:val="both"/>
            </w:pPr>
            <w:bookmarkStart w:id="74" w:name="sub_1063"/>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и пожаротушения, систем противодымной защиты, систем оповещения людей о пожаре и управления эвакуацией).</w:t>
            </w:r>
          </w:p>
          <w:bookmarkEnd w:id="74"/>
          <w:p w:rsidR="00FC4FB9" w:rsidRDefault="00FC4FB9" w:rsidP="00FC4FB9">
            <w:pPr>
              <w:ind w:firstLine="72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FC4FB9" w:rsidRDefault="00FC4FB9" w:rsidP="00FC4FB9">
            <w:pPr>
              <w:ind w:firstLine="720"/>
              <w:jc w:val="both"/>
            </w:pPr>
            <w:bookmarkStart w:id="75" w:name="sub_1064"/>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FC4FB9" w:rsidRDefault="00FC4FB9" w:rsidP="00FC4FB9">
            <w:pPr>
              <w:ind w:firstLine="720"/>
              <w:jc w:val="both"/>
            </w:pPr>
            <w:bookmarkStart w:id="76" w:name="sub_1065"/>
            <w:bookmarkEnd w:id="75"/>
            <w:r>
              <w:t>65. Диспетчерский пункт (пожарный пост) обеспечивается телефонной связью и исправными ручными электрическими фонарями.</w:t>
            </w:r>
          </w:p>
          <w:p w:rsidR="00FC4FB9" w:rsidRDefault="00FC4FB9" w:rsidP="00FC4FB9">
            <w:pPr>
              <w:ind w:firstLine="720"/>
              <w:jc w:val="both"/>
            </w:pPr>
            <w:bookmarkStart w:id="77" w:name="sub_1066"/>
            <w:bookmarkEnd w:id="76"/>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FC4FB9" w:rsidRDefault="00FC4FB9" w:rsidP="00FC4FB9">
            <w:pPr>
              <w:ind w:firstLine="720"/>
              <w:jc w:val="both"/>
            </w:pPr>
            <w:bookmarkStart w:id="78" w:name="sub_1070"/>
            <w:bookmarkEnd w:id="77"/>
            <w:r>
              <w:t xml:space="preserve">70. Руководитель организации обеспечивает объект огнетушителями по нормам согласно </w:t>
            </w:r>
            <w:hyperlink w:anchor="sub_11000" w:history="1">
              <w:r w:rsidRPr="00434CE4">
                <w:rPr>
                  <w:rStyle w:val="af"/>
                  <w:b w:val="0"/>
                  <w:color w:val="auto"/>
                </w:rPr>
                <w:t>приложениям N 1</w:t>
              </w:r>
            </w:hyperlink>
            <w:r w:rsidRPr="00434CE4">
              <w:rPr>
                <w:b/>
              </w:rPr>
              <w:t xml:space="preserve"> </w:t>
            </w:r>
            <w:r w:rsidRPr="00434CE4">
              <w:t>и</w:t>
            </w:r>
            <w:r w:rsidRPr="00434CE4">
              <w:rPr>
                <w:b/>
              </w:rPr>
              <w:t xml:space="preserve"> </w:t>
            </w:r>
            <w:hyperlink w:anchor="sub_12000" w:history="1">
              <w:r w:rsidRPr="00434CE4">
                <w:rPr>
                  <w:rStyle w:val="af"/>
                  <w:b w:val="0"/>
                  <w:color w:val="auto"/>
                </w:rPr>
                <w:t>2</w:t>
              </w:r>
            </w:hyperlink>
            <w:r w:rsidRPr="00434CE4">
              <w:rPr>
                <w:b/>
              </w:rPr>
              <w:t>.</w:t>
            </w:r>
          </w:p>
          <w:bookmarkEnd w:id="78"/>
          <w:p w:rsidR="00FC4FB9" w:rsidRDefault="00FC4FB9" w:rsidP="00FC4FB9">
            <w:pPr>
              <w:ind w:firstLine="720"/>
              <w:jc w:val="both"/>
            </w:pPr>
            <w:r>
              <w:t>Первичные средства пожаротушения должны иметь соответствующие сертификаты.</w:t>
            </w:r>
          </w:p>
          <w:p w:rsidR="004F387D" w:rsidRPr="00671178" w:rsidRDefault="004F387D" w:rsidP="004F387D">
            <w:pPr>
              <w:ind w:firstLine="720"/>
              <w:jc w:val="both"/>
              <w:rPr>
                <w:rFonts w:cs="Times New Roman"/>
              </w:rPr>
            </w:pPr>
            <w:bookmarkStart w:id="79" w:name="sub_1074"/>
            <w:r w:rsidRPr="00671178">
              <w:rPr>
                <w:rFonts w:cs="Times New Roman"/>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F387D" w:rsidRPr="00671178" w:rsidRDefault="004F387D" w:rsidP="004F387D">
            <w:pPr>
              <w:ind w:firstLine="720"/>
              <w:jc w:val="both"/>
              <w:rPr>
                <w:rFonts w:cs="Times New Roman"/>
              </w:rPr>
            </w:pPr>
            <w:bookmarkStart w:id="80" w:name="sub_1075"/>
            <w:bookmarkEnd w:id="79"/>
            <w:r w:rsidRPr="00671178">
              <w:rPr>
                <w:rFonts w:cs="Times New Roman"/>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bookmarkEnd w:id="80"/>
          <w:p w:rsidR="004F387D" w:rsidRPr="00671178" w:rsidRDefault="004F387D" w:rsidP="004F387D">
            <w:pPr>
              <w:jc w:val="both"/>
              <w:rPr>
                <w:rFonts w:cs="Times New Roman"/>
              </w:rPr>
            </w:pPr>
            <w:r w:rsidRPr="00671178">
              <w:rPr>
                <w:rFonts w:cs="Times New Roman"/>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4F387D" w:rsidRPr="00671178" w:rsidRDefault="004F387D" w:rsidP="004F387D">
            <w:pPr>
              <w:ind w:firstLine="720"/>
              <w:jc w:val="both"/>
              <w:rPr>
                <w:rFonts w:cs="Times New Roman"/>
              </w:rPr>
            </w:pPr>
            <w:bookmarkStart w:id="81" w:name="sub_1077"/>
            <w:r w:rsidRPr="00671178">
              <w:rPr>
                <w:rFonts w:cs="Times New Roman"/>
              </w:rPr>
              <w:t>77. Руководитель организации обеспечивает своевременную очистку объектов от горючих отходов, мусора, тары, опавших листьев и сухой травы.</w:t>
            </w:r>
          </w:p>
          <w:bookmarkEnd w:id="81"/>
          <w:p w:rsidR="004F387D" w:rsidRPr="00671178" w:rsidRDefault="004F387D" w:rsidP="004F387D">
            <w:pPr>
              <w:ind w:firstLine="720"/>
              <w:jc w:val="both"/>
              <w:rPr>
                <w:rFonts w:cs="Times New Roman"/>
              </w:rPr>
            </w:pPr>
            <w:r w:rsidRPr="00671178">
              <w:rPr>
                <w:rFonts w:cs="Times New Roman"/>
              </w:rPr>
              <w:t>Не допускается сжигать отходы и тару в местах, находящихся на расстоянии менее 50 метров от объектов.</w:t>
            </w:r>
          </w:p>
          <w:p w:rsidR="004F387D" w:rsidRPr="00671178" w:rsidRDefault="004F387D" w:rsidP="004F387D">
            <w:pPr>
              <w:ind w:firstLine="720"/>
              <w:jc w:val="both"/>
              <w:rPr>
                <w:rFonts w:cs="Times New Roman"/>
              </w:rPr>
            </w:pPr>
            <w:bookmarkStart w:id="82" w:name="sub_1115"/>
            <w:r w:rsidRPr="00671178">
              <w:rPr>
                <w:rFonts w:cs="Times New Roman"/>
              </w:rPr>
              <w:lastRenderedPageBreak/>
              <w:t>115. На объектах организаций торговли запрещается:</w:t>
            </w:r>
          </w:p>
          <w:p w:rsidR="004F387D" w:rsidRPr="00671178" w:rsidRDefault="004F387D" w:rsidP="004F387D">
            <w:pPr>
              <w:ind w:firstLine="720"/>
              <w:jc w:val="both"/>
              <w:rPr>
                <w:rFonts w:cs="Times New Roman"/>
              </w:rPr>
            </w:pPr>
            <w:bookmarkStart w:id="83" w:name="sub_16029"/>
            <w:bookmarkEnd w:id="82"/>
            <w:r w:rsidRPr="00671178">
              <w:rPr>
                <w:rFonts w:cs="Times New Roman"/>
              </w:rPr>
              <w:t>а) проводить огневые работы во время нахождения покупателей в торговых залах;</w:t>
            </w:r>
          </w:p>
          <w:p w:rsidR="004F387D" w:rsidRPr="00671178" w:rsidRDefault="004F387D" w:rsidP="004F387D">
            <w:pPr>
              <w:ind w:firstLine="720"/>
              <w:jc w:val="both"/>
              <w:rPr>
                <w:rFonts w:cs="Times New Roman"/>
              </w:rPr>
            </w:pPr>
            <w:bookmarkStart w:id="84" w:name="sub_16030"/>
            <w:bookmarkEnd w:id="83"/>
            <w:r w:rsidRPr="00671178">
              <w:rPr>
                <w:rFonts w:cs="Times New Roman"/>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патронов,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w:t>
            </w:r>
            <w:hyperlink r:id="rId27" w:history="1">
              <w:r w:rsidRPr="00671178">
                <w:rPr>
                  <w:rStyle w:val="af"/>
                  <w:rFonts w:cs="Times New Roman"/>
                  <w:b w:val="0"/>
                  <w:color w:val="auto"/>
                </w:rPr>
                <w:t>Федеральным законом</w:t>
              </w:r>
            </w:hyperlink>
            <w:r w:rsidRPr="00671178">
              <w:rPr>
                <w:rFonts w:cs="Times New Roman"/>
              </w:rPr>
              <w:t xml:space="preserve"> "Технический регламент о требованиях пожарной безопасности";</w:t>
            </w:r>
          </w:p>
          <w:p w:rsidR="004F387D" w:rsidRPr="00671178" w:rsidRDefault="004F387D" w:rsidP="004F387D">
            <w:pPr>
              <w:ind w:firstLine="720"/>
              <w:jc w:val="both"/>
              <w:rPr>
                <w:rFonts w:cs="Times New Roman"/>
              </w:rPr>
            </w:pPr>
            <w:bookmarkStart w:id="85" w:name="sub_16031"/>
            <w:bookmarkEnd w:id="84"/>
            <w:r w:rsidRPr="00671178">
              <w:rPr>
                <w:rFonts w:cs="Times New Roman"/>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F387D" w:rsidRPr="00671178" w:rsidRDefault="004F387D" w:rsidP="004F387D">
            <w:pPr>
              <w:ind w:firstLine="720"/>
              <w:jc w:val="both"/>
              <w:rPr>
                <w:rFonts w:cs="Times New Roman"/>
              </w:rPr>
            </w:pPr>
            <w:bookmarkStart w:id="86" w:name="sub_16032"/>
            <w:bookmarkEnd w:id="85"/>
            <w:r w:rsidRPr="00671178">
              <w:rPr>
                <w:rFonts w:cs="Times New Roman"/>
              </w:rPr>
              <w:t>г) устанавливать в торговых залах баллоны с горючими газами для наполнения воздушных шаров и для других целей;</w:t>
            </w:r>
          </w:p>
          <w:p w:rsidR="004F387D" w:rsidRPr="00671178" w:rsidRDefault="004F387D" w:rsidP="004F387D">
            <w:pPr>
              <w:ind w:firstLine="720"/>
              <w:jc w:val="both"/>
              <w:rPr>
                <w:rFonts w:cs="Times New Roman"/>
              </w:rPr>
            </w:pPr>
            <w:bookmarkStart w:id="87" w:name="sub_16033"/>
            <w:bookmarkEnd w:id="86"/>
            <w:r w:rsidRPr="00671178">
              <w:rPr>
                <w:rFonts w:cs="Times New Roman"/>
              </w:rPr>
              <w:t>д) размещать торговые, игровые аппараты и вести торговлю на площадках лестничных клеток, в тамбурах и на других путях эвакуации.</w:t>
            </w:r>
          </w:p>
          <w:p w:rsidR="004F387D" w:rsidRPr="00671178" w:rsidRDefault="004F387D" w:rsidP="004F387D">
            <w:pPr>
              <w:ind w:firstLine="720"/>
              <w:jc w:val="both"/>
              <w:rPr>
                <w:rFonts w:cs="Times New Roman"/>
              </w:rPr>
            </w:pPr>
            <w:bookmarkStart w:id="88" w:name="sub_1116"/>
            <w:bookmarkEnd w:id="87"/>
            <w:r w:rsidRPr="00671178">
              <w:rPr>
                <w:rFonts w:cs="Times New Roman"/>
              </w:rPr>
              <w:t>116. Запрещается временное хранение горючих материалов, отходов, упаковок и контейнеров в торговых залах и на путях эвакуации.</w:t>
            </w:r>
          </w:p>
          <w:p w:rsidR="004F387D" w:rsidRPr="00671178" w:rsidRDefault="004F387D" w:rsidP="004F387D">
            <w:pPr>
              <w:ind w:firstLine="720"/>
              <w:jc w:val="both"/>
              <w:rPr>
                <w:rFonts w:cs="Times New Roman"/>
              </w:rPr>
            </w:pPr>
            <w:bookmarkStart w:id="89" w:name="sub_1117"/>
            <w:bookmarkEnd w:id="88"/>
            <w:r w:rsidRPr="00671178">
              <w:rPr>
                <w:rFonts w:cs="Times New Roman"/>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4F387D" w:rsidRPr="00671178" w:rsidRDefault="004F387D" w:rsidP="004F387D">
            <w:pPr>
              <w:ind w:firstLine="720"/>
              <w:jc w:val="both"/>
              <w:rPr>
                <w:rFonts w:cs="Times New Roman"/>
              </w:rPr>
            </w:pPr>
            <w:bookmarkStart w:id="90" w:name="sub_1119"/>
            <w:bookmarkEnd w:id="89"/>
            <w:r w:rsidRPr="00671178">
              <w:rPr>
                <w:rFonts w:cs="Times New Roman"/>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4F387D" w:rsidRPr="00671178" w:rsidRDefault="004F387D" w:rsidP="004F387D">
            <w:pPr>
              <w:ind w:firstLine="720"/>
              <w:jc w:val="both"/>
              <w:rPr>
                <w:rFonts w:cs="Times New Roman"/>
              </w:rPr>
            </w:pPr>
            <w:bookmarkStart w:id="91" w:name="sub_1120"/>
            <w:bookmarkEnd w:id="90"/>
            <w:r w:rsidRPr="00671178">
              <w:rPr>
                <w:rFonts w:cs="Times New Roman"/>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bookmarkEnd w:id="91"/>
          <w:p w:rsidR="004F387D" w:rsidRPr="00671178" w:rsidRDefault="004F387D" w:rsidP="004F387D">
            <w:pPr>
              <w:ind w:firstLine="720"/>
              <w:jc w:val="both"/>
              <w:rPr>
                <w:rFonts w:cs="Times New Roman"/>
              </w:rPr>
            </w:pPr>
            <w:r w:rsidRPr="00671178">
              <w:rPr>
                <w:rFonts w:cs="Times New Roman"/>
              </w:rPr>
              <w:t>ширина прохода между торговыми рядами, ведущего к эвакуационным выходам, должна быть не менее 2 метров;</w:t>
            </w:r>
          </w:p>
          <w:p w:rsidR="004F387D" w:rsidRPr="00671178" w:rsidRDefault="004F387D" w:rsidP="004F387D">
            <w:pPr>
              <w:ind w:firstLine="720"/>
              <w:jc w:val="both"/>
              <w:rPr>
                <w:rFonts w:cs="Times New Roman"/>
              </w:rPr>
            </w:pPr>
            <w:r w:rsidRPr="00671178">
              <w:rPr>
                <w:rFonts w:cs="Times New Roman"/>
              </w:rPr>
              <w:t>через каждые 30 метров торгового ряда должны быть поперечные проходы шириной не менее 1,4 метра.</w:t>
            </w:r>
          </w:p>
          <w:p w:rsidR="004F387D" w:rsidRPr="00671178" w:rsidRDefault="004F387D" w:rsidP="004F387D">
            <w:pPr>
              <w:ind w:firstLine="720"/>
              <w:jc w:val="both"/>
              <w:rPr>
                <w:rFonts w:cs="Times New Roman"/>
              </w:rPr>
            </w:pPr>
            <w:bookmarkStart w:id="92" w:name="sub_1121"/>
            <w:r w:rsidRPr="00671178">
              <w:rPr>
                <w:rFonts w:cs="Times New Roman"/>
              </w:rPr>
              <w:t>121. Киоски и ларьки, устанавливаемые в зданиях, сооружениях и строениях, выполнятся из негорючих материалов.</w:t>
            </w:r>
          </w:p>
          <w:p w:rsidR="004F387D" w:rsidRPr="00671178" w:rsidRDefault="004F387D" w:rsidP="004F387D">
            <w:pPr>
              <w:ind w:firstLine="720"/>
              <w:jc w:val="both"/>
              <w:rPr>
                <w:rFonts w:cs="Times New Roman"/>
              </w:rPr>
            </w:pPr>
            <w:bookmarkStart w:id="93" w:name="sub_1122"/>
            <w:bookmarkEnd w:id="92"/>
            <w:r w:rsidRPr="00671178">
              <w:rPr>
                <w:rFonts w:cs="Times New Roman"/>
              </w:rPr>
              <w:t>122. Запрещается в рабочее время осуществлять загрузку (выгрузку) товаров и тары по путям, являющимся эвакуационными.</w:t>
            </w:r>
          </w:p>
          <w:p w:rsidR="004F387D" w:rsidRPr="00671178" w:rsidRDefault="004F387D" w:rsidP="004F387D">
            <w:pPr>
              <w:ind w:firstLine="720"/>
              <w:jc w:val="both"/>
              <w:rPr>
                <w:rFonts w:cs="Times New Roman"/>
              </w:rPr>
            </w:pPr>
            <w:bookmarkStart w:id="94" w:name="sub_1123"/>
            <w:bookmarkEnd w:id="93"/>
            <w:r w:rsidRPr="00671178">
              <w:rPr>
                <w:rFonts w:cs="Times New Roman"/>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4F387D" w:rsidRPr="00671178" w:rsidRDefault="004F387D" w:rsidP="004F387D">
            <w:pPr>
              <w:ind w:firstLine="720"/>
              <w:jc w:val="both"/>
              <w:rPr>
                <w:rFonts w:cs="Times New Roman"/>
              </w:rPr>
            </w:pPr>
            <w:bookmarkStart w:id="95" w:name="sub_1124"/>
            <w:bookmarkEnd w:id="94"/>
            <w:r w:rsidRPr="00671178">
              <w:rPr>
                <w:rFonts w:cs="Times New Roman"/>
              </w:rPr>
              <w:t>124. Расфасовка пожароопасных товаров должна осуществляться в специально приспособленных для этой цели помещениях.</w:t>
            </w:r>
          </w:p>
          <w:p w:rsidR="004F387D" w:rsidRPr="00671178" w:rsidRDefault="004F387D" w:rsidP="004F387D">
            <w:pPr>
              <w:ind w:firstLine="720"/>
              <w:jc w:val="both"/>
              <w:rPr>
                <w:rFonts w:cs="Times New Roman"/>
              </w:rPr>
            </w:pPr>
            <w:bookmarkStart w:id="96" w:name="sub_1125"/>
            <w:bookmarkEnd w:id="95"/>
            <w:r w:rsidRPr="00671178">
              <w:rPr>
                <w:rFonts w:cs="Times New Roman"/>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4F387D" w:rsidRPr="00671178" w:rsidRDefault="004F387D" w:rsidP="004F387D">
            <w:pPr>
              <w:ind w:firstLine="720"/>
              <w:jc w:val="both"/>
              <w:rPr>
                <w:rFonts w:cs="Times New Roman"/>
              </w:rPr>
            </w:pPr>
            <w:bookmarkStart w:id="97" w:name="sub_1126"/>
            <w:bookmarkEnd w:id="96"/>
            <w:r w:rsidRPr="00671178">
              <w:rPr>
                <w:rFonts w:cs="Times New Roman"/>
              </w:rPr>
              <w:lastRenderedPageBreak/>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4F387D" w:rsidRPr="00671178" w:rsidRDefault="004F387D" w:rsidP="004F387D">
            <w:pPr>
              <w:ind w:firstLine="720"/>
              <w:jc w:val="both"/>
              <w:rPr>
                <w:rFonts w:cs="Times New Roman"/>
              </w:rPr>
            </w:pPr>
            <w:bookmarkStart w:id="98" w:name="sub_1132"/>
            <w:bookmarkEnd w:id="97"/>
            <w:r w:rsidRPr="00671178">
              <w:rPr>
                <w:rFonts w:cs="Times New Roman"/>
              </w:rPr>
              <w:t>132.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bookmarkEnd w:id="98"/>
          <w:p w:rsidR="004F387D" w:rsidRPr="00671178" w:rsidRDefault="004F387D" w:rsidP="004F387D">
            <w:pPr>
              <w:jc w:val="both"/>
              <w:rPr>
                <w:rFonts w:cs="Times New Roman"/>
              </w:rPr>
            </w:pPr>
          </w:p>
          <w:p w:rsidR="003D245F" w:rsidRPr="00330AFB" w:rsidRDefault="003D245F" w:rsidP="00CA3A1A">
            <w:pPr>
              <w:rPr>
                <w:sz w:val="28"/>
                <w:szCs w:val="28"/>
                <w:u w:val="single"/>
              </w:rPr>
            </w:pPr>
            <w:r w:rsidRPr="00330AFB">
              <w:rPr>
                <w:sz w:val="28"/>
                <w:szCs w:val="28"/>
                <w:u w:val="single"/>
              </w:rPr>
              <w:t>ПУЭ – «Правила устройства электроустановок».</w:t>
            </w:r>
          </w:p>
          <w:p w:rsidR="00210551" w:rsidRPr="00330AFB" w:rsidRDefault="00210551" w:rsidP="00CA3A1A">
            <w:pPr>
              <w:rPr>
                <w:sz w:val="28"/>
                <w:szCs w:val="28"/>
                <w:u w:val="single"/>
              </w:rPr>
            </w:pPr>
          </w:p>
          <w:p w:rsidR="004F387D" w:rsidRPr="00EB5335" w:rsidRDefault="004F387D" w:rsidP="004F387D">
            <w:pPr>
              <w:jc w:val="both"/>
            </w:pPr>
            <w:r w:rsidRPr="00EB5335">
              <w:t>2.1.20. Конструктивные элементы зданий и сооружений, замкнутые каналы и пустоты которых используются для прокладки проводов и кабелей, должны быть несгораемыми.</w:t>
            </w:r>
          </w:p>
          <w:p w:rsidR="004F387D" w:rsidRPr="00EB5335" w:rsidRDefault="004F387D" w:rsidP="004F387D">
            <w:pPr>
              <w:jc w:val="both"/>
            </w:pPr>
            <w:r w:rsidRPr="00EB5335">
              <w:t>2.1.21. Соединение, ответвление и оконцевание жил проводов и кабелей должны производиться при помощи опрессовки, сварки, пайки или сжимов (винтовых, болтовых и т. п.) в соответствии с действующими инструкциями, утвержденными в установленном порядке.</w:t>
            </w:r>
          </w:p>
          <w:p w:rsidR="004F387D" w:rsidRPr="00EB5335" w:rsidRDefault="004F387D" w:rsidP="004F387D">
            <w:pPr>
              <w:jc w:val="both"/>
            </w:pPr>
            <w:r w:rsidRPr="00EB5335">
              <w:t>7.1.25. Помещения, в которых установлены ВУ, ВРУ, ГРЩ, ВРЩ, распределительные пункты, щиты и щитки, должны иметь естественную вентиляцию и электрическое освещение, а также отопление, обеспечивающее температуру в помещении не ниже +5 ° С.</w:t>
            </w:r>
          </w:p>
          <w:p w:rsidR="00E45F16" w:rsidRPr="004F387D" w:rsidRDefault="00E45F16" w:rsidP="00E45F16">
            <w:pPr>
              <w:jc w:val="both"/>
              <w:rPr>
                <w:color w:val="0070C0"/>
                <w:szCs w:val="24"/>
              </w:rPr>
            </w:pPr>
          </w:p>
        </w:tc>
      </w:tr>
    </w:tbl>
    <w:p w:rsidR="00E16F5A" w:rsidRDefault="00E16F5A" w:rsidP="00E16F5A">
      <w:pPr>
        <w:pStyle w:val="HTML"/>
        <w:rPr>
          <w:rFonts w:ascii="Times New Roman" w:hAnsi="Times New Roman" w:cs="Times New Roman"/>
          <w:sz w:val="24"/>
          <w:szCs w:val="24"/>
        </w:rPr>
      </w:pPr>
    </w:p>
    <w:p w:rsidR="00C961FB" w:rsidRDefault="00C961FB" w:rsidP="00E16F5A">
      <w:pPr>
        <w:pStyle w:val="HTML"/>
        <w:rPr>
          <w:rFonts w:ascii="Times New Roman" w:hAnsi="Times New Roman" w:cs="Times New Roman"/>
          <w:sz w:val="24"/>
          <w:szCs w:val="24"/>
        </w:rPr>
      </w:pPr>
    </w:p>
    <w:p w:rsidR="00E16F5A" w:rsidRPr="001A0EE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Настоящую декларацию разработал</w:t>
      </w:r>
      <w:r w:rsidR="009747EA" w:rsidRPr="001A0EEA">
        <w:rPr>
          <w:rFonts w:ascii="Times New Roman" w:hAnsi="Times New Roman" w:cs="Times New Roman"/>
          <w:sz w:val="28"/>
          <w:szCs w:val="28"/>
        </w:rPr>
        <w:t>:</w:t>
      </w:r>
    </w:p>
    <w:p w:rsidR="00C961FB" w:rsidRPr="001A0EEA" w:rsidRDefault="00C961FB" w:rsidP="00E16F5A">
      <w:pPr>
        <w:pStyle w:val="HTML"/>
        <w:rPr>
          <w:rFonts w:ascii="Times New Roman" w:hAnsi="Times New Roman" w:cs="Times New Roman"/>
          <w:sz w:val="28"/>
          <w:szCs w:val="28"/>
        </w:rPr>
      </w:pPr>
    </w:p>
    <w:p w:rsidR="00E4634F" w:rsidRPr="00E4634F" w:rsidRDefault="00324664" w:rsidP="00E4634F">
      <w:pPr>
        <w:pStyle w:val="HTML"/>
        <w:rPr>
          <w:rFonts w:ascii="Times New Roman" w:hAnsi="Times New Roman" w:cs="Times New Roman"/>
          <w:spacing w:val="-3"/>
          <w:sz w:val="28"/>
          <w:szCs w:val="28"/>
        </w:rPr>
      </w:pPr>
      <w:r>
        <w:rPr>
          <w:rFonts w:ascii="Times New Roman" w:hAnsi="Times New Roman" w:cs="Times New Roman"/>
          <w:spacing w:val="-3"/>
          <w:sz w:val="28"/>
          <w:szCs w:val="28"/>
        </w:rPr>
        <w:t>Генеральный директор ООО «</w:t>
      </w:r>
      <w:r w:rsidR="00B1614F">
        <w:rPr>
          <w:rFonts w:ascii="Times New Roman" w:hAnsi="Times New Roman" w:cs="Times New Roman"/>
          <w:spacing w:val="-3"/>
          <w:sz w:val="28"/>
          <w:szCs w:val="28"/>
        </w:rPr>
        <w:t>Наименование</w:t>
      </w:r>
      <w:r>
        <w:rPr>
          <w:rFonts w:ascii="Times New Roman" w:hAnsi="Times New Roman" w:cs="Times New Roman"/>
          <w:spacing w:val="-3"/>
          <w:sz w:val="28"/>
          <w:szCs w:val="28"/>
        </w:rPr>
        <w:t>»</w:t>
      </w:r>
    </w:p>
    <w:p w:rsidR="00E16F5A" w:rsidRPr="00E4634F" w:rsidRDefault="00B1614F" w:rsidP="00E4634F">
      <w:pPr>
        <w:pStyle w:val="HTML"/>
        <w:rPr>
          <w:rFonts w:ascii="Times New Roman" w:hAnsi="Times New Roman" w:cs="Times New Roman"/>
          <w:sz w:val="28"/>
          <w:szCs w:val="28"/>
        </w:rPr>
      </w:pPr>
      <w:r>
        <w:rPr>
          <w:rFonts w:ascii="Times New Roman" w:hAnsi="Times New Roman" w:cs="Times New Roman"/>
          <w:sz w:val="28"/>
          <w:szCs w:val="28"/>
          <w:u w:val="single"/>
        </w:rPr>
        <w:t>Петров В.В.</w:t>
      </w:r>
      <w:r w:rsidR="003852E1">
        <w:rPr>
          <w:rFonts w:ascii="Times New Roman" w:hAnsi="Times New Roman" w:cs="Times New Roman"/>
          <w:sz w:val="28"/>
          <w:szCs w:val="28"/>
          <w:u w:val="single"/>
        </w:rPr>
        <w:t xml:space="preserve">    </w:t>
      </w:r>
      <w:r w:rsidR="009747EA" w:rsidRPr="00E4634F">
        <w:rPr>
          <w:rFonts w:ascii="Times New Roman" w:hAnsi="Times New Roman" w:cs="Times New Roman"/>
          <w:sz w:val="28"/>
          <w:szCs w:val="28"/>
          <w:u w:val="single"/>
        </w:rPr>
        <w:t xml:space="preserve">  </w:t>
      </w:r>
      <w:r w:rsidR="0064159B" w:rsidRPr="00E4634F">
        <w:rPr>
          <w:rFonts w:ascii="Times New Roman" w:hAnsi="Times New Roman" w:cs="Times New Roman"/>
          <w:sz w:val="28"/>
          <w:szCs w:val="28"/>
          <w:u w:val="single"/>
        </w:rPr>
        <w:t xml:space="preserve"> </w:t>
      </w:r>
      <w:r w:rsidR="00F164AF" w:rsidRPr="00E4634F">
        <w:rPr>
          <w:rFonts w:ascii="Times New Roman" w:hAnsi="Times New Roman" w:cs="Times New Roman"/>
          <w:sz w:val="28"/>
          <w:szCs w:val="28"/>
          <w:u w:val="single"/>
        </w:rPr>
        <w:t xml:space="preserve">   </w:t>
      </w:r>
      <w:r w:rsidR="009747EA" w:rsidRPr="00E4634F">
        <w:rPr>
          <w:rFonts w:ascii="Times New Roman" w:hAnsi="Times New Roman" w:cs="Times New Roman"/>
          <w:sz w:val="28"/>
          <w:szCs w:val="28"/>
          <w:u w:val="single"/>
        </w:rPr>
        <w:t xml:space="preserve">              </w:t>
      </w:r>
      <w:r w:rsidR="00E16F5A" w:rsidRPr="00E4634F">
        <w:rPr>
          <w:rFonts w:ascii="Times New Roman" w:hAnsi="Times New Roman" w:cs="Times New Roman"/>
          <w:sz w:val="28"/>
          <w:szCs w:val="28"/>
          <w:u w:val="single"/>
        </w:rPr>
        <w:t xml:space="preserve">  </w:t>
      </w:r>
      <w:r w:rsidR="00E16F5A" w:rsidRPr="00E4634F">
        <w:rPr>
          <w:rFonts w:ascii="Times New Roman" w:hAnsi="Times New Roman" w:cs="Times New Roman"/>
          <w:sz w:val="28"/>
          <w:szCs w:val="28"/>
        </w:rPr>
        <w:t xml:space="preserve">   </w:t>
      </w:r>
      <w:r w:rsidR="00E4634F">
        <w:rPr>
          <w:rFonts w:ascii="Times New Roman" w:hAnsi="Times New Roman" w:cs="Times New Roman"/>
          <w:sz w:val="28"/>
          <w:szCs w:val="28"/>
        </w:rPr>
        <w:t xml:space="preserve">                                </w:t>
      </w:r>
      <w:r w:rsidR="00E16F5A" w:rsidRPr="00E4634F">
        <w:rPr>
          <w:rFonts w:ascii="Times New Roman" w:hAnsi="Times New Roman" w:cs="Times New Roman"/>
          <w:sz w:val="28"/>
          <w:szCs w:val="28"/>
        </w:rPr>
        <w:t xml:space="preserve">  ___________</w:t>
      </w:r>
      <w:r w:rsidR="009747EA" w:rsidRPr="00E4634F">
        <w:rPr>
          <w:rFonts w:ascii="Times New Roman" w:hAnsi="Times New Roman" w:cs="Times New Roman"/>
          <w:sz w:val="28"/>
          <w:szCs w:val="28"/>
        </w:rPr>
        <w:t>____</w:t>
      </w:r>
      <w:r w:rsidR="00E16F5A" w:rsidRPr="00E4634F">
        <w:rPr>
          <w:rFonts w:ascii="Times New Roman" w:hAnsi="Times New Roman" w:cs="Times New Roman"/>
          <w:sz w:val="28"/>
          <w:szCs w:val="28"/>
        </w:rPr>
        <w:t>___</w:t>
      </w:r>
    </w:p>
    <w:p w:rsidR="00E16F5A" w:rsidRPr="009747EA" w:rsidRDefault="009747EA" w:rsidP="00E16F5A">
      <w:pPr>
        <w:pStyle w:val="HTML"/>
        <w:rPr>
          <w:rFonts w:ascii="Times New Roman" w:hAnsi="Times New Roman" w:cs="Times New Roman"/>
          <w:sz w:val="16"/>
          <w:szCs w:val="16"/>
        </w:rPr>
      </w:pPr>
      <w:r>
        <w:rPr>
          <w:rFonts w:ascii="Times New Roman" w:hAnsi="Times New Roman" w:cs="Times New Roman"/>
          <w:sz w:val="16"/>
          <w:szCs w:val="16"/>
        </w:rPr>
        <w:t xml:space="preserve">              </w:t>
      </w:r>
      <w:r w:rsidR="00E16F5A" w:rsidRPr="009747EA">
        <w:rPr>
          <w:rFonts w:ascii="Times New Roman" w:hAnsi="Times New Roman" w:cs="Times New Roman"/>
          <w:sz w:val="16"/>
          <w:szCs w:val="16"/>
        </w:rPr>
        <w:t xml:space="preserve">      (Должность, фамилия, инициалы)                 </w:t>
      </w:r>
      <w:r>
        <w:rPr>
          <w:rFonts w:ascii="Times New Roman" w:hAnsi="Times New Roman" w:cs="Times New Roman"/>
          <w:sz w:val="16"/>
          <w:szCs w:val="16"/>
        </w:rPr>
        <w:t xml:space="preserve">                                                                  </w:t>
      </w:r>
      <w:r w:rsidR="00E16F5A" w:rsidRPr="009747EA">
        <w:rPr>
          <w:rFonts w:ascii="Times New Roman" w:hAnsi="Times New Roman" w:cs="Times New Roman"/>
          <w:sz w:val="16"/>
          <w:szCs w:val="16"/>
        </w:rPr>
        <w:t xml:space="preserve">      (Подпись)</w:t>
      </w:r>
    </w:p>
    <w:p w:rsidR="00E16F5A" w:rsidRPr="00314A8D" w:rsidRDefault="00E16F5A" w:rsidP="00E16F5A">
      <w:pPr>
        <w:pStyle w:val="HTML"/>
        <w:rPr>
          <w:rFonts w:ascii="Times New Roman" w:hAnsi="Times New Roman" w:cs="Times New Roman"/>
          <w:sz w:val="24"/>
          <w:szCs w:val="24"/>
        </w:rPr>
      </w:pPr>
    </w:p>
    <w:p w:rsidR="00E16F5A" w:rsidRPr="001A0EE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"_</w:t>
      </w:r>
      <w:r w:rsidR="009747EA" w:rsidRPr="001A0EEA">
        <w:rPr>
          <w:rFonts w:ascii="Times New Roman" w:hAnsi="Times New Roman" w:cs="Times New Roman"/>
          <w:sz w:val="28"/>
          <w:szCs w:val="28"/>
        </w:rPr>
        <w:t>__</w:t>
      </w:r>
      <w:r w:rsidRPr="001A0EEA">
        <w:rPr>
          <w:rFonts w:ascii="Times New Roman" w:hAnsi="Times New Roman" w:cs="Times New Roman"/>
          <w:sz w:val="28"/>
          <w:szCs w:val="28"/>
        </w:rPr>
        <w:t>_"</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___________________ 20</w:t>
      </w:r>
      <w:r w:rsidR="0064159B">
        <w:rPr>
          <w:rFonts w:ascii="Times New Roman" w:hAnsi="Times New Roman" w:cs="Times New Roman"/>
          <w:sz w:val="28"/>
          <w:szCs w:val="28"/>
        </w:rPr>
        <w:t>1</w:t>
      </w:r>
      <w:r w:rsidR="00B1614F">
        <w:rPr>
          <w:rFonts w:ascii="Times New Roman" w:hAnsi="Times New Roman" w:cs="Times New Roman"/>
          <w:sz w:val="28"/>
          <w:szCs w:val="28"/>
        </w:rPr>
        <w:t>6</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г.</w:t>
      </w:r>
    </w:p>
    <w:p w:rsidR="00E16F5A" w:rsidRPr="001A0EEA" w:rsidRDefault="00E16F5A" w:rsidP="00E16F5A">
      <w:pPr>
        <w:pStyle w:val="HTML"/>
        <w:rPr>
          <w:rFonts w:ascii="Times New Roman" w:hAnsi="Times New Roman" w:cs="Times New Roman"/>
          <w:sz w:val="28"/>
          <w:szCs w:val="28"/>
        </w:rPr>
      </w:pPr>
    </w:p>
    <w:p w:rsidR="00E16F5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 xml:space="preserve">                                                </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 xml:space="preserve">        М.П.</w:t>
      </w:r>
    </w:p>
    <w:sectPr w:rsidR="00E16F5A" w:rsidSect="0064159B">
      <w:footerReference w:type="default" r:id="rId28"/>
      <w:pgSz w:w="11906" w:h="16838"/>
      <w:pgMar w:top="719" w:right="85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91" w:rsidRDefault="00994091" w:rsidP="00222A8F">
      <w:r>
        <w:separator/>
      </w:r>
    </w:p>
  </w:endnote>
  <w:endnote w:type="continuationSeparator" w:id="0">
    <w:p w:rsidR="00994091" w:rsidRDefault="00994091" w:rsidP="0022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7D" w:rsidRDefault="004F387D">
    <w:pPr>
      <w:pStyle w:val="aa"/>
      <w:jc w:val="right"/>
    </w:pPr>
    <w:r>
      <w:fldChar w:fldCharType="begin"/>
    </w:r>
    <w:r>
      <w:instrText xml:space="preserve"> PAGE   \* MERGEFORMAT </w:instrText>
    </w:r>
    <w:r>
      <w:fldChar w:fldCharType="separate"/>
    </w:r>
    <w:r w:rsidR="00574D49">
      <w:rPr>
        <w:noProof/>
      </w:rPr>
      <w:t>2</w:t>
    </w:r>
    <w:r>
      <w:fldChar w:fldCharType="end"/>
    </w:r>
  </w:p>
  <w:p w:rsidR="004F387D" w:rsidRDefault="004F38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91" w:rsidRDefault="00994091" w:rsidP="00222A8F">
      <w:r>
        <w:separator/>
      </w:r>
    </w:p>
  </w:footnote>
  <w:footnote w:type="continuationSeparator" w:id="0">
    <w:p w:rsidR="00994091" w:rsidRDefault="00994091" w:rsidP="00222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4F"/>
    <w:rsid w:val="0000203C"/>
    <w:rsid w:val="0000543A"/>
    <w:rsid w:val="000104C8"/>
    <w:rsid w:val="00013898"/>
    <w:rsid w:val="000168E5"/>
    <w:rsid w:val="00027DB7"/>
    <w:rsid w:val="000357E2"/>
    <w:rsid w:val="00050A1D"/>
    <w:rsid w:val="00050EDC"/>
    <w:rsid w:val="0007300C"/>
    <w:rsid w:val="0007749A"/>
    <w:rsid w:val="000826A7"/>
    <w:rsid w:val="00084D41"/>
    <w:rsid w:val="000925C8"/>
    <w:rsid w:val="000A3462"/>
    <w:rsid w:val="000A3974"/>
    <w:rsid w:val="000A63DF"/>
    <w:rsid w:val="000B0E26"/>
    <w:rsid w:val="000B768A"/>
    <w:rsid w:val="000C4F39"/>
    <w:rsid w:val="000D52E3"/>
    <w:rsid w:val="000D6729"/>
    <w:rsid w:val="000E70A5"/>
    <w:rsid w:val="00116FC7"/>
    <w:rsid w:val="00124D9F"/>
    <w:rsid w:val="00126C6A"/>
    <w:rsid w:val="00126F83"/>
    <w:rsid w:val="001402CC"/>
    <w:rsid w:val="00144A6C"/>
    <w:rsid w:val="00150596"/>
    <w:rsid w:val="00151537"/>
    <w:rsid w:val="00154CA4"/>
    <w:rsid w:val="00164A30"/>
    <w:rsid w:val="001718E9"/>
    <w:rsid w:val="001773E9"/>
    <w:rsid w:val="001914B8"/>
    <w:rsid w:val="00192704"/>
    <w:rsid w:val="00192BDA"/>
    <w:rsid w:val="001A0EEA"/>
    <w:rsid w:val="001B37C9"/>
    <w:rsid w:val="001C7469"/>
    <w:rsid w:val="001D607B"/>
    <w:rsid w:val="001D6EE9"/>
    <w:rsid w:val="001E2F72"/>
    <w:rsid w:val="001E643E"/>
    <w:rsid w:val="001F5781"/>
    <w:rsid w:val="001F788D"/>
    <w:rsid w:val="00210551"/>
    <w:rsid w:val="002168AA"/>
    <w:rsid w:val="00222A8F"/>
    <w:rsid w:val="00236E3D"/>
    <w:rsid w:val="002379EC"/>
    <w:rsid w:val="00237BDD"/>
    <w:rsid w:val="00243DC6"/>
    <w:rsid w:val="002560BC"/>
    <w:rsid w:val="00257E8F"/>
    <w:rsid w:val="00265AAE"/>
    <w:rsid w:val="00271C97"/>
    <w:rsid w:val="002729E8"/>
    <w:rsid w:val="00273253"/>
    <w:rsid w:val="002742FD"/>
    <w:rsid w:val="002912A6"/>
    <w:rsid w:val="002918BB"/>
    <w:rsid w:val="00292F09"/>
    <w:rsid w:val="002A7CE7"/>
    <w:rsid w:val="002C7632"/>
    <w:rsid w:val="002C7831"/>
    <w:rsid w:val="002D2C0B"/>
    <w:rsid w:val="002D39BC"/>
    <w:rsid w:val="002E3D11"/>
    <w:rsid w:val="002E7FE9"/>
    <w:rsid w:val="002F25D9"/>
    <w:rsid w:val="002F2EB0"/>
    <w:rsid w:val="00310785"/>
    <w:rsid w:val="00314A8D"/>
    <w:rsid w:val="00324664"/>
    <w:rsid w:val="00330AFB"/>
    <w:rsid w:val="00332F04"/>
    <w:rsid w:val="00335FBB"/>
    <w:rsid w:val="00351071"/>
    <w:rsid w:val="0035198F"/>
    <w:rsid w:val="00353E57"/>
    <w:rsid w:val="0036081B"/>
    <w:rsid w:val="00382CB5"/>
    <w:rsid w:val="003852E1"/>
    <w:rsid w:val="0038684A"/>
    <w:rsid w:val="00391194"/>
    <w:rsid w:val="003B6222"/>
    <w:rsid w:val="003C708D"/>
    <w:rsid w:val="003D245F"/>
    <w:rsid w:val="003E4464"/>
    <w:rsid w:val="00400960"/>
    <w:rsid w:val="00405448"/>
    <w:rsid w:val="0041397C"/>
    <w:rsid w:val="00415B4C"/>
    <w:rsid w:val="0042059C"/>
    <w:rsid w:val="004317EC"/>
    <w:rsid w:val="00434CE4"/>
    <w:rsid w:val="00455BB7"/>
    <w:rsid w:val="00465B29"/>
    <w:rsid w:val="00467DFF"/>
    <w:rsid w:val="0047285C"/>
    <w:rsid w:val="00480F85"/>
    <w:rsid w:val="00483129"/>
    <w:rsid w:val="00492375"/>
    <w:rsid w:val="004B4514"/>
    <w:rsid w:val="004B4CF6"/>
    <w:rsid w:val="004B6895"/>
    <w:rsid w:val="004B6DF3"/>
    <w:rsid w:val="004B7CEA"/>
    <w:rsid w:val="004C194D"/>
    <w:rsid w:val="004C5489"/>
    <w:rsid w:val="004D0CD1"/>
    <w:rsid w:val="004D4A9A"/>
    <w:rsid w:val="004D6F78"/>
    <w:rsid w:val="004E2E14"/>
    <w:rsid w:val="004E4841"/>
    <w:rsid w:val="004E4E1F"/>
    <w:rsid w:val="004E55FC"/>
    <w:rsid w:val="004F387D"/>
    <w:rsid w:val="005274B0"/>
    <w:rsid w:val="00533AC6"/>
    <w:rsid w:val="0053487F"/>
    <w:rsid w:val="00547215"/>
    <w:rsid w:val="00547CDA"/>
    <w:rsid w:val="005617AB"/>
    <w:rsid w:val="005636BE"/>
    <w:rsid w:val="00574D49"/>
    <w:rsid w:val="00582FEF"/>
    <w:rsid w:val="005A2A4C"/>
    <w:rsid w:val="005A7865"/>
    <w:rsid w:val="005B07CE"/>
    <w:rsid w:val="005F5390"/>
    <w:rsid w:val="00624DD5"/>
    <w:rsid w:val="0062518F"/>
    <w:rsid w:val="0063615F"/>
    <w:rsid w:val="0064159B"/>
    <w:rsid w:val="006452F1"/>
    <w:rsid w:val="00646B97"/>
    <w:rsid w:val="00650424"/>
    <w:rsid w:val="0065075F"/>
    <w:rsid w:val="00654501"/>
    <w:rsid w:val="00656FFF"/>
    <w:rsid w:val="00661BFB"/>
    <w:rsid w:val="0067265D"/>
    <w:rsid w:val="00680D3B"/>
    <w:rsid w:val="00683FA3"/>
    <w:rsid w:val="00686C71"/>
    <w:rsid w:val="00687E2B"/>
    <w:rsid w:val="006902C7"/>
    <w:rsid w:val="00696882"/>
    <w:rsid w:val="006A62C6"/>
    <w:rsid w:val="006B3D6D"/>
    <w:rsid w:val="006C0FA4"/>
    <w:rsid w:val="006D3695"/>
    <w:rsid w:val="006D781B"/>
    <w:rsid w:val="006E61DE"/>
    <w:rsid w:val="006F00AF"/>
    <w:rsid w:val="006F333C"/>
    <w:rsid w:val="006F5561"/>
    <w:rsid w:val="00700E40"/>
    <w:rsid w:val="0070427C"/>
    <w:rsid w:val="00712C23"/>
    <w:rsid w:val="00740854"/>
    <w:rsid w:val="00741AC5"/>
    <w:rsid w:val="00746E3A"/>
    <w:rsid w:val="00764823"/>
    <w:rsid w:val="0076687E"/>
    <w:rsid w:val="00770ED7"/>
    <w:rsid w:val="00780506"/>
    <w:rsid w:val="00782041"/>
    <w:rsid w:val="0079137B"/>
    <w:rsid w:val="007950C6"/>
    <w:rsid w:val="007A2051"/>
    <w:rsid w:val="007A360D"/>
    <w:rsid w:val="007A5BC6"/>
    <w:rsid w:val="007B415E"/>
    <w:rsid w:val="007C541F"/>
    <w:rsid w:val="007D2B11"/>
    <w:rsid w:val="007D2B3D"/>
    <w:rsid w:val="007D3274"/>
    <w:rsid w:val="007E7398"/>
    <w:rsid w:val="007E7519"/>
    <w:rsid w:val="00800EA9"/>
    <w:rsid w:val="0080394C"/>
    <w:rsid w:val="00816D21"/>
    <w:rsid w:val="00817538"/>
    <w:rsid w:val="0082180F"/>
    <w:rsid w:val="0082516D"/>
    <w:rsid w:val="00834E03"/>
    <w:rsid w:val="00837985"/>
    <w:rsid w:val="00837D29"/>
    <w:rsid w:val="008652DE"/>
    <w:rsid w:val="00871363"/>
    <w:rsid w:val="008874D1"/>
    <w:rsid w:val="008929F2"/>
    <w:rsid w:val="008B3B99"/>
    <w:rsid w:val="008B58E2"/>
    <w:rsid w:val="008B68AA"/>
    <w:rsid w:val="008C54E6"/>
    <w:rsid w:val="008D2CE6"/>
    <w:rsid w:val="008D457C"/>
    <w:rsid w:val="008D6D57"/>
    <w:rsid w:val="008F31A4"/>
    <w:rsid w:val="008F499A"/>
    <w:rsid w:val="009112AB"/>
    <w:rsid w:val="00911E83"/>
    <w:rsid w:val="00914C09"/>
    <w:rsid w:val="00925232"/>
    <w:rsid w:val="00926065"/>
    <w:rsid w:val="00932694"/>
    <w:rsid w:val="0093494F"/>
    <w:rsid w:val="00936C55"/>
    <w:rsid w:val="00942E92"/>
    <w:rsid w:val="00943CB4"/>
    <w:rsid w:val="00947A43"/>
    <w:rsid w:val="00951451"/>
    <w:rsid w:val="00954DC5"/>
    <w:rsid w:val="00965239"/>
    <w:rsid w:val="009747EA"/>
    <w:rsid w:val="009822B2"/>
    <w:rsid w:val="009837E4"/>
    <w:rsid w:val="009843EC"/>
    <w:rsid w:val="00994091"/>
    <w:rsid w:val="00995EC2"/>
    <w:rsid w:val="00996212"/>
    <w:rsid w:val="009A3CF6"/>
    <w:rsid w:val="009B16EF"/>
    <w:rsid w:val="009B5DF3"/>
    <w:rsid w:val="009B61A3"/>
    <w:rsid w:val="009B7410"/>
    <w:rsid w:val="009B7B5E"/>
    <w:rsid w:val="009C737D"/>
    <w:rsid w:val="009D1657"/>
    <w:rsid w:val="009D6007"/>
    <w:rsid w:val="009E0195"/>
    <w:rsid w:val="009E3B5A"/>
    <w:rsid w:val="009E4F1C"/>
    <w:rsid w:val="009F02C6"/>
    <w:rsid w:val="009F3E54"/>
    <w:rsid w:val="009F7161"/>
    <w:rsid w:val="00A141F1"/>
    <w:rsid w:val="00A30CE4"/>
    <w:rsid w:val="00A364AB"/>
    <w:rsid w:val="00A41053"/>
    <w:rsid w:val="00A412E4"/>
    <w:rsid w:val="00A4547E"/>
    <w:rsid w:val="00A45F16"/>
    <w:rsid w:val="00A56D92"/>
    <w:rsid w:val="00A631DE"/>
    <w:rsid w:val="00A67C6A"/>
    <w:rsid w:val="00A700C5"/>
    <w:rsid w:val="00A70CCA"/>
    <w:rsid w:val="00A72425"/>
    <w:rsid w:val="00A739DC"/>
    <w:rsid w:val="00A76D6B"/>
    <w:rsid w:val="00A832B3"/>
    <w:rsid w:val="00A8515B"/>
    <w:rsid w:val="00A93942"/>
    <w:rsid w:val="00A9749E"/>
    <w:rsid w:val="00AA713A"/>
    <w:rsid w:val="00AE0073"/>
    <w:rsid w:val="00AE133F"/>
    <w:rsid w:val="00AE448D"/>
    <w:rsid w:val="00AE4A8C"/>
    <w:rsid w:val="00AF0802"/>
    <w:rsid w:val="00AF6F52"/>
    <w:rsid w:val="00B07760"/>
    <w:rsid w:val="00B1614F"/>
    <w:rsid w:val="00B16A87"/>
    <w:rsid w:val="00B24700"/>
    <w:rsid w:val="00B37706"/>
    <w:rsid w:val="00B40EAB"/>
    <w:rsid w:val="00B45A37"/>
    <w:rsid w:val="00B5187C"/>
    <w:rsid w:val="00B7121D"/>
    <w:rsid w:val="00B71761"/>
    <w:rsid w:val="00B77E23"/>
    <w:rsid w:val="00B80678"/>
    <w:rsid w:val="00BA2002"/>
    <w:rsid w:val="00BB2940"/>
    <w:rsid w:val="00BC78C9"/>
    <w:rsid w:val="00BC79E2"/>
    <w:rsid w:val="00BD397E"/>
    <w:rsid w:val="00BD661A"/>
    <w:rsid w:val="00BD7599"/>
    <w:rsid w:val="00BE2BB2"/>
    <w:rsid w:val="00BF327F"/>
    <w:rsid w:val="00BF4E1E"/>
    <w:rsid w:val="00BF7F8C"/>
    <w:rsid w:val="00C177D8"/>
    <w:rsid w:val="00C24F33"/>
    <w:rsid w:val="00C26810"/>
    <w:rsid w:val="00C32B7A"/>
    <w:rsid w:val="00C409F1"/>
    <w:rsid w:val="00C41151"/>
    <w:rsid w:val="00C418C0"/>
    <w:rsid w:val="00C469DE"/>
    <w:rsid w:val="00C46EA0"/>
    <w:rsid w:val="00C51147"/>
    <w:rsid w:val="00C5650A"/>
    <w:rsid w:val="00C613FD"/>
    <w:rsid w:val="00C668AC"/>
    <w:rsid w:val="00C66B7A"/>
    <w:rsid w:val="00C75239"/>
    <w:rsid w:val="00C81897"/>
    <w:rsid w:val="00C84362"/>
    <w:rsid w:val="00C846D3"/>
    <w:rsid w:val="00C919B9"/>
    <w:rsid w:val="00C92BF5"/>
    <w:rsid w:val="00C961FB"/>
    <w:rsid w:val="00C964AA"/>
    <w:rsid w:val="00CA1976"/>
    <w:rsid w:val="00CA3A1A"/>
    <w:rsid w:val="00CA4A5D"/>
    <w:rsid w:val="00CA6CAB"/>
    <w:rsid w:val="00CA7B7F"/>
    <w:rsid w:val="00CC07CC"/>
    <w:rsid w:val="00CC5FD5"/>
    <w:rsid w:val="00CD765F"/>
    <w:rsid w:val="00CE282C"/>
    <w:rsid w:val="00CF099E"/>
    <w:rsid w:val="00CF62AF"/>
    <w:rsid w:val="00D0694F"/>
    <w:rsid w:val="00D234F6"/>
    <w:rsid w:val="00D26E5D"/>
    <w:rsid w:val="00D31E1D"/>
    <w:rsid w:val="00D40B6B"/>
    <w:rsid w:val="00D63D25"/>
    <w:rsid w:val="00D85ACF"/>
    <w:rsid w:val="00D85E9A"/>
    <w:rsid w:val="00D86A3C"/>
    <w:rsid w:val="00D90AE9"/>
    <w:rsid w:val="00DA2770"/>
    <w:rsid w:val="00DB4BAC"/>
    <w:rsid w:val="00DB5BA2"/>
    <w:rsid w:val="00DC13AA"/>
    <w:rsid w:val="00DD3310"/>
    <w:rsid w:val="00DE0A42"/>
    <w:rsid w:val="00DE0EB6"/>
    <w:rsid w:val="00DE3AFB"/>
    <w:rsid w:val="00DF498E"/>
    <w:rsid w:val="00E13CA5"/>
    <w:rsid w:val="00E16F5A"/>
    <w:rsid w:val="00E17737"/>
    <w:rsid w:val="00E179BF"/>
    <w:rsid w:val="00E24D6F"/>
    <w:rsid w:val="00E31047"/>
    <w:rsid w:val="00E45F16"/>
    <w:rsid w:val="00E4634F"/>
    <w:rsid w:val="00E6457D"/>
    <w:rsid w:val="00E667D6"/>
    <w:rsid w:val="00E75AC9"/>
    <w:rsid w:val="00E8276C"/>
    <w:rsid w:val="00E83DE1"/>
    <w:rsid w:val="00E876B9"/>
    <w:rsid w:val="00EB177E"/>
    <w:rsid w:val="00EB5AF0"/>
    <w:rsid w:val="00EB6F75"/>
    <w:rsid w:val="00EC3710"/>
    <w:rsid w:val="00ED31C1"/>
    <w:rsid w:val="00ED79EB"/>
    <w:rsid w:val="00EE0440"/>
    <w:rsid w:val="00EE4BC2"/>
    <w:rsid w:val="00EF0A5D"/>
    <w:rsid w:val="00EF3C31"/>
    <w:rsid w:val="00F06716"/>
    <w:rsid w:val="00F13D36"/>
    <w:rsid w:val="00F164AF"/>
    <w:rsid w:val="00F25223"/>
    <w:rsid w:val="00F4384B"/>
    <w:rsid w:val="00F45CA5"/>
    <w:rsid w:val="00F5468E"/>
    <w:rsid w:val="00F65293"/>
    <w:rsid w:val="00F73946"/>
    <w:rsid w:val="00F96251"/>
    <w:rsid w:val="00F97579"/>
    <w:rsid w:val="00FA504D"/>
    <w:rsid w:val="00FA52CD"/>
    <w:rsid w:val="00FA5B3E"/>
    <w:rsid w:val="00FC0138"/>
    <w:rsid w:val="00FC0340"/>
    <w:rsid w:val="00FC4FB9"/>
    <w:rsid w:val="00FE57D0"/>
    <w:rsid w:val="00FF014C"/>
    <w:rsid w:val="00FF54EE"/>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8D1A60-C3A4-4C7B-AEC9-CE0AF41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8C0"/>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1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lang w:eastAsia="ru-RU"/>
    </w:rPr>
  </w:style>
  <w:style w:type="character" w:customStyle="1" w:styleId="HTML0">
    <w:name w:val="Стандартный HTML Знак"/>
    <w:basedOn w:val="a0"/>
    <w:link w:val="HTML"/>
    <w:rsid w:val="00E16F5A"/>
    <w:rPr>
      <w:rFonts w:ascii="Courier New" w:eastAsia="Times New Roman" w:hAnsi="Courier New"/>
    </w:rPr>
  </w:style>
  <w:style w:type="character" w:styleId="a3">
    <w:name w:val="Hyperlink"/>
    <w:basedOn w:val="a0"/>
    <w:uiPriority w:val="99"/>
    <w:unhideWhenUsed/>
    <w:rsid w:val="000A3462"/>
    <w:rPr>
      <w:color w:val="0000FF"/>
      <w:u w:val="single"/>
    </w:rPr>
  </w:style>
  <w:style w:type="table" w:styleId="a4">
    <w:name w:val="Table Grid"/>
    <w:basedOn w:val="a1"/>
    <w:uiPriority w:val="59"/>
    <w:rsid w:val="00314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67265D"/>
    <w:pPr>
      <w:spacing w:before="100" w:beforeAutospacing="1" w:after="100" w:afterAutospacing="1"/>
    </w:pPr>
    <w:rPr>
      <w:rFonts w:ascii="Arial" w:eastAsia="Times New Roman" w:hAnsi="Arial" w:cs="Arial"/>
      <w:color w:val="000000"/>
      <w:sz w:val="18"/>
      <w:szCs w:val="18"/>
      <w:lang w:eastAsia="ru-RU"/>
    </w:rPr>
  </w:style>
  <w:style w:type="paragraph" w:styleId="a6">
    <w:name w:val="No Spacing"/>
    <w:uiPriority w:val="1"/>
    <w:qFormat/>
    <w:rsid w:val="004B6DF3"/>
    <w:rPr>
      <w:sz w:val="24"/>
      <w:lang w:eastAsia="en-US"/>
    </w:rPr>
  </w:style>
  <w:style w:type="paragraph" w:customStyle="1" w:styleId="npb">
    <w:name w:val="npb"/>
    <w:basedOn w:val="a"/>
    <w:rsid w:val="008B58E2"/>
    <w:pPr>
      <w:spacing w:before="100" w:beforeAutospacing="1" w:after="100" w:afterAutospacing="1"/>
    </w:pPr>
    <w:rPr>
      <w:rFonts w:ascii="Arial" w:eastAsia="Times New Roman" w:hAnsi="Arial" w:cs="Arial"/>
      <w:color w:val="000000"/>
      <w:sz w:val="18"/>
      <w:szCs w:val="18"/>
      <w:lang w:eastAsia="ru-RU"/>
    </w:rPr>
  </w:style>
  <w:style w:type="character" w:styleId="a7">
    <w:name w:val="Strong"/>
    <w:basedOn w:val="a0"/>
    <w:uiPriority w:val="22"/>
    <w:qFormat/>
    <w:rsid w:val="00700E40"/>
    <w:rPr>
      <w:b/>
      <w:bCs/>
    </w:rPr>
  </w:style>
  <w:style w:type="paragraph" w:styleId="a8">
    <w:name w:val="header"/>
    <w:basedOn w:val="a"/>
    <w:link w:val="a9"/>
    <w:uiPriority w:val="99"/>
    <w:semiHidden/>
    <w:unhideWhenUsed/>
    <w:rsid w:val="00222A8F"/>
    <w:pPr>
      <w:tabs>
        <w:tab w:val="center" w:pos="4677"/>
        <w:tab w:val="right" w:pos="9355"/>
      </w:tabs>
    </w:pPr>
  </w:style>
  <w:style w:type="character" w:customStyle="1" w:styleId="a9">
    <w:name w:val="Верхний колонтитул Знак"/>
    <w:basedOn w:val="a0"/>
    <w:link w:val="a8"/>
    <w:uiPriority w:val="99"/>
    <w:semiHidden/>
    <w:rsid w:val="00222A8F"/>
    <w:rPr>
      <w:sz w:val="24"/>
      <w:lang w:eastAsia="en-US"/>
    </w:rPr>
  </w:style>
  <w:style w:type="paragraph" w:styleId="aa">
    <w:name w:val="footer"/>
    <w:basedOn w:val="a"/>
    <w:link w:val="ab"/>
    <w:uiPriority w:val="99"/>
    <w:unhideWhenUsed/>
    <w:rsid w:val="00222A8F"/>
    <w:pPr>
      <w:tabs>
        <w:tab w:val="center" w:pos="4677"/>
        <w:tab w:val="right" w:pos="9355"/>
      </w:tabs>
    </w:pPr>
  </w:style>
  <w:style w:type="character" w:customStyle="1" w:styleId="ab">
    <w:name w:val="Нижний колонтитул Знак"/>
    <w:basedOn w:val="a0"/>
    <w:link w:val="aa"/>
    <w:uiPriority w:val="99"/>
    <w:rsid w:val="00222A8F"/>
    <w:rPr>
      <w:sz w:val="24"/>
      <w:lang w:eastAsia="en-US"/>
    </w:rPr>
  </w:style>
  <w:style w:type="paragraph" w:styleId="ac">
    <w:name w:val="Body Text Indent"/>
    <w:basedOn w:val="a"/>
    <w:link w:val="ad"/>
    <w:rsid w:val="00E4634F"/>
    <w:pPr>
      <w:ind w:left="709" w:hanging="709"/>
    </w:pPr>
    <w:rPr>
      <w:rFonts w:eastAsia="Times New Roman" w:cs="Times New Roman"/>
      <w:spacing w:val="-5"/>
      <w:lang w:eastAsia="ru-RU"/>
    </w:rPr>
  </w:style>
  <w:style w:type="character" w:customStyle="1" w:styleId="ad">
    <w:name w:val="Основной текст с отступом Знак"/>
    <w:basedOn w:val="a0"/>
    <w:link w:val="ac"/>
    <w:rsid w:val="00E4634F"/>
    <w:rPr>
      <w:rFonts w:eastAsia="Times New Roman" w:cs="Times New Roman"/>
      <w:spacing w:val="-5"/>
      <w:sz w:val="24"/>
    </w:rPr>
  </w:style>
  <w:style w:type="character" w:styleId="ae">
    <w:name w:val="Emphasis"/>
    <w:basedOn w:val="a0"/>
    <w:uiPriority w:val="20"/>
    <w:qFormat/>
    <w:rsid w:val="00A93942"/>
    <w:rPr>
      <w:i/>
      <w:iCs/>
    </w:rPr>
  </w:style>
  <w:style w:type="character" w:customStyle="1" w:styleId="af">
    <w:name w:val="Гипертекстовая ссылка"/>
    <w:basedOn w:val="a0"/>
    <w:uiPriority w:val="99"/>
    <w:rsid w:val="00FC4FB9"/>
    <w:rPr>
      <w:b/>
      <w:bCs/>
      <w:color w:val="008000"/>
    </w:rPr>
  </w:style>
  <w:style w:type="paragraph" w:customStyle="1" w:styleId="af0">
    <w:name w:val="Комментарий"/>
    <w:basedOn w:val="a"/>
    <w:next w:val="a"/>
    <w:uiPriority w:val="99"/>
    <w:rsid w:val="00FC4FB9"/>
    <w:pPr>
      <w:widowControl w:val="0"/>
      <w:autoSpaceDE w:val="0"/>
      <w:autoSpaceDN w:val="0"/>
      <w:adjustRightInd w:val="0"/>
      <w:spacing w:before="75"/>
      <w:jc w:val="both"/>
    </w:pPr>
    <w:rPr>
      <w:rFonts w:ascii="Arial" w:eastAsia="Times New Roman" w:hAnsi="Arial" w:cs="Arial"/>
      <w:i/>
      <w:iCs/>
      <w:color w:val="800080"/>
      <w:szCs w:val="24"/>
      <w:lang w:eastAsia="ru-RU"/>
    </w:rPr>
  </w:style>
  <w:style w:type="character" w:customStyle="1" w:styleId="af1">
    <w:name w:val="Не вступил в силу"/>
    <w:basedOn w:val="a0"/>
    <w:uiPriority w:val="99"/>
    <w:rsid w:val="00FC4FB9"/>
    <w:rPr>
      <w:b/>
      <w:bC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9981">
      <w:bodyDiv w:val="1"/>
      <w:marLeft w:val="0"/>
      <w:marRight w:val="0"/>
      <w:marTop w:val="0"/>
      <w:marBottom w:val="0"/>
      <w:divBdr>
        <w:top w:val="none" w:sz="0" w:space="0" w:color="auto"/>
        <w:left w:val="none" w:sz="0" w:space="0" w:color="auto"/>
        <w:bottom w:val="none" w:sz="0" w:space="0" w:color="auto"/>
        <w:right w:val="none" w:sz="0" w:space="0" w:color="auto"/>
      </w:divBdr>
    </w:div>
    <w:div w:id="370955876">
      <w:bodyDiv w:val="1"/>
      <w:marLeft w:val="0"/>
      <w:marRight w:val="0"/>
      <w:marTop w:val="0"/>
      <w:marBottom w:val="0"/>
      <w:divBdr>
        <w:top w:val="none" w:sz="0" w:space="0" w:color="auto"/>
        <w:left w:val="none" w:sz="0" w:space="0" w:color="auto"/>
        <w:bottom w:val="none" w:sz="0" w:space="0" w:color="auto"/>
        <w:right w:val="none" w:sz="0" w:space="0" w:color="auto"/>
      </w:divBdr>
    </w:div>
    <w:div w:id="481626189">
      <w:bodyDiv w:val="1"/>
      <w:marLeft w:val="0"/>
      <w:marRight w:val="0"/>
      <w:marTop w:val="0"/>
      <w:marBottom w:val="0"/>
      <w:divBdr>
        <w:top w:val="none" w:sz="0" w:space="0" w:color="auto"/>
        <w:left w:val="none" w:sz="0" w:space="0" w:color="auto"/>
        <w:bottom w:val="none" w:sz="0" w:space="0" w:color="auto"/>
        <w:right w:val="none" w:sz="0" w:space="0" w:color="auto"/>
      </w:divBdr>
    </w:div>
    <w:div w:id="590546344">
      <w:bodyDiv w:val="1"/>
      <w:marLeft w:val="0"/>
      <w:marRight w:val="0"/>
      <w:marTop w:val="0"/>
      <w:marBottom w:val="0"/>
      <w:divBdr>
        <w:top w:val="none" w:sz="0" w:space="0" w:color="auto"/>
        <w:left w:val="none" w:sz="0" w:space="0" w:color="auto"/>
        <w:bottom w:val="none" w:sz="0" w:space="0" w:color="auto"/>
        <w:right w:val="none" w:sz="0" w:space="0" w:color="auto"/>
      </w:divBdr>
    </w:div>
    <w:div w:id="1117916896">
      <w:bodyDiv w:val="1"/>
      <w:marLeft w:val="0"/>
      <w:marRight w:val="0"/>
      <w:marTop w:val="0"/>
      <w:marBottom w:val="0"/>
      <w:divBdr>
        <w:top w:val="none" w:sz="0" w:space="0" w:color="auto"/>
        <w:left w:val="none" w:sz="0" w:space="0" w:color="auto"/>
        <w:bottom w:val="none" w:sz="0" w:space="0" w:color="auto"/>
        <w:right w:val="none" w:sz="0" w:space="0" w:color="auto"/>
      </w:divBdr>
    </w:div>
    <w:div w:id="1348411865">
      <w:bodyDiv w:val="1"/>
      <w:marLeft w:val="0"/>
      <w:marRight w:val="0"/>
      <w:marTop w:val="0"/>
      <w:marBottom w:val="0"/>
      <w:divBdr>
        <w:top w:val="none" w:sz="0" w:space="0" w:color="auto"/>
        <w:left w:val="none" w:sz="0" w:space="0" w:color="auto"/>
        <w:bottom w:val="none" w:sz="0" w:space="0" w:color="auto"/>
        <w:right w:val="none" w:sz="0" w:space="0" w:color="auto"/>
      </w:divBdr>
    </w:div>
    <w:div w:id="1393692499">
      <w:bodyDiv w:val="1"/>
      <w:marLeft w:val="0"/>
      <w:marRight w:val="0"/>
      <w:marTop w:val="0"/>
      <w:marBottom w:val="0"/>
      <w:divBdr>
        <w:top w:val="none" w:sz="0" w:space="0" w:color="auto"/>
        <w:left w:val="none" w:sz="0" w:space="0" w:color="auto"/>
        <w:bottom w:val="none" w:sz="0" w:space="0" w:color="auto"/>
        <w:right w:val="none" w:sz="0" w:space="0" w:color="auto"/>
      </w:divBdr>
    </w:div>
    <w:div w:id="1400712371">
      <w:bodyDiv w:val="1"/>
      <w:marLeft w:val="0"/>
      <w:marRight w:val="0"/>
      <w:marTop w:val="0"/>
      <w:marBottom w:val="0"/>
      <w:divBdr>
        <w:top w:val="none" w:sz="0" w:space="0" w:color="auto"/>
        <w:left w:val="none" w:sz="0" w:space="0" w:color="auto"/>
        <w:bottom w:val="none" w:sz="0" w:space="0" w:color="auto"/>
        <w:right w:val="none" w:sz="0" w:space="0" w:color="auto"/>
      </w:divBdr>
    </w:div>
    <w:div w:id="1522015801">
      <w:bodyDiv w:val="1"/>
      <w:marLeft w:val="0"/>
      <w:marRight w:val="0"/>
      <w:marTop w:val="0"/>
      <w:marBottom w:val="0"/>
      <w:divBdr>
        <w:top w:val="none" w:sz="0" w:space="0" w:color="auto"/>
        <w:left w:val="none" w:sz="0" w:space="0" w:color="auto"/>
        <w:bottom w:val="none" w:sz="0" w:space="0" w:color="auto"/>
        <w:right w:val="none" w:sz="0" w:space="0" w:color="auto"/>
      </w:divBdr>
    </w:div>
    <w:div w:id="1568879910">
      <w:bodyDiv w:val="1"/>
      <w:marLeft w:val="0"/>
      <w:marRight w:val="0"/>
      <w:marTop w:val="0"/>
      <w:marBottom w:val="0"/>
      <w:divBdr>
        <w:top w:val="none" w:sz="0" w:space="0" w:color="auto"/>
        <w:left w:val="none" w:sz="0" w:space="0" w:color="auto"/>
        <w:bottom w:val="none" w:sz="0" w:space="0" w:color="auto"/>
        <w:right w:val="none" w:sz="0" w:space="0" w:color="auto"/>
      </w:divBdr>
    </w:div>
    <w:div w:id="1631786883">
      <w:bodyDiv w:val="1"/>
      <w:marLeft w:val="0"/>
      <w:marRight w:val="0"/>
      <w:marTop w:val="0"/>
      <w:marBottom w:val="0"/>
      <w:divBdr>
        <w:top w:val="none" w:sz="0" w:space="0" w:color="auto"/>
        <w:left w:val="none" w:sz="0" w:space="0" w:color="auto"/>
        <w:bottom w:val="none" w:sz="0" w:space="0" w:color="auto"/>
        <w:right w:val="none" w:sz="0" w:space="0" w:color="auto"/>
      </w:divBdr>
    </w:div>
    <w:div w:id="1717240436">
      <w:bodyDiv w:val="1"/>
      <w:marLeft w:val="0"/>
      <w:marRight w:val="0"/>
      <w:marTop w:val="0"/>
      <w:marBottom w:val="0"/>
      <w:divBdr>
        <w:top w:val="none" w:sz="0" w:space="0" w:color="auto"/>
        <w:left w:val="none" w:sz="0" w:space="0" w:color="auto"/>
        <w:bottom w:val="none" w:sz="0" w:space="0" w:color="auto"/>
        <w:right w:val="none" w:sz="0" w:space="0" w:color="auto"/>
      </w:divBdr>
    </w:div>
    <w:div w:id="1770613722">
      <w:bodyDiv w:val="1"/>
      <w:marLeft w:val="0"/>
      <w:marRight w:val="0"/>
      <w:marTop w:val="0"/>
      <w:marBottom w:val="0"/>
      <w:divBdr>
        <w:top w:val="none" w:sz="0" w:space="0" w:color="auto"/>
        <w:left w:val="none" w:sz="0" w:space="0" w:color="auto"/>
        <w:bottom w:val="none" w:sz="0" w:space="0" w:color="auto"/>
        <w:right w:val="none" w:sz="0" w:space="0" w:color="auto"/>
      </w:divBdr>
    </w:div>
    <w:div w:id="1846434334">
      <w:bodyDiv w:val="1"/>
      <w:marLeft w:val="0"/>
      <w:marRight w:val="0"/>
      <w:marTop w:val="0"/>
      <w:marBottom w:val="0"/>
      <w:divBdr>
        <w:top w:val="none" w:sz="0" w:space="0" w:color="auto"/>
        <w:left w:val="none" w:sz="0" w:space="0" w:color="auto"/>
        <w:bottom w:val="none" w:sz="0" w:space="0" w:color="auto"/>
        <w:right w:val="none" w:sz="0" w:space="0" w:color="auto"/>
      </w:divBdr>
    </w:div>
    <w:div w:id="1880585992">
      <w:bodyDiv w:val="1"/>
      <w:marLeft w:val="0"/>
      <w:marRight w:val="0"/>
      <w:marTop w:val="0"/>
      <w:marBottom w:val="0"/>
      <w:divBdr>
        <w:top w:val="none" w:sz="0" w:space="0" w:color="auto"/>
        <w:left w:val="none" w:sz="0" w:space="0" w:color="auto"/>
        <w:bottom w:val="none" w:sz="0" w:space="0" w:color="auto"/>
        <w:right w:val="none" w:sz="0" w:space="0" w:color="auto"/>
      </w:divBdr>
    </w:div>
    <w:div w:id="19913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3;&#1057;&#1048;&#1057;%2012\Sp\13130\03_13130_2009.pdf" TargetMode="External"/><Relationship Id="rId13" Type="http://schemas.openxmlformats.org/officeDocument/2006/relationships/hyperlink" Target="file:///C:\&#1053;&#1057;&#1048;&#1057;%2012\Sp\13130\09_13130_2009.pdf" TargetMode="External"/><Relationship Id="rId18" Type="http://schemas.openxmlformats.org/officeDocument/2006/relationships/hyperlink" Target="file:///C:\&#1053;&#1057;&#1048;&#1057;%2012\Sp\13130\03_13130_2009.pdf" TargetMode="External"/><Relationship Id="rId26" Type="http://schemas.openxmlformats.org/officeDocument/2006/relationships/hyperlink" Target="garantF1://83519.6" TargetMode="External"/><Relationship Id="rId3" Type="http://schemas.openxmlformats.org/officeDocument/2006/relationships/webSettings" Target="webSettings.xml"/><Relationship Id="rId21" Type="http://schemas.openxmlformats.org/officeDocument/2006/relationships/hyperlink" Target="file:///C:\&#1053;&#1057;&#1048;&#1057;%2012\Sp\13130\06_13130_2009.pdf" TargetMode="External"/><Relationship Id="rId7" Type="http://schemas.openxmlformats.org/officeDocument/2006/relationships/hyperlink" Target="file:///C:\&#1053;&#1057;&#1048;&#1057;%2012\Sp\13130\02_13130_2009.pdf" TargetMode="External"/><Relationship Id="rId12" Type="http://schemas.openxmlformats.org/officeDocument/2006/relationships/hyperlink" Target="file:///C:\&#1053;&#1057;&#1048;&#1057;%2012\Sp\13130\07_13130_2009.pdf" TargetMode="External"/><Relationship Id="rId17" Type="http://schemas.openxmlformats.org/officeDocument/2006/relationships/hyperlink" Target="file:///C:\&#1053;&#1057;&#1048;&#1057;%2012\Sp\13130\02_13130_2009.pdf" TargetMode="External"/><Relationship Id="rId25" Type="http://schemas.openxmlformats.org/officeDocument/2006/relationships/hyperlink" Target="file:///C:\&#1053;&#1057;&#1048;&#1057;%2012\Norm\Postanov\2012\390(12).pdf" TargetMode="External"/><Relationship Id="rId2" Type="http://schemas.openxmlformats.org/officeDocument/2006/relationships/settings" Target="settings.xml"/><Relationship Id="rId16" Type="http://schemas.openxmlformats.org/officeDocument/2006/relationships/hyperlink" Target="file:///C:\&#1053;&#1057;&#1048;&#1057;%2012\Sp\13130\01_13130_2009.pdf" TargetMode="External"/><Relationship Id="rId20" Type="http://schemas.openxmlformats.org/officeDocument/2006/relationships/hyperlink" Target="file:///C:\&#1053;&#1057;&#1048;&#1057;%2012\Sp\13130\05_13130_2009.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1053;&#1057;&#1048;&#1057;%2012\Sp\13130\01_13130_2009.pdf" TargetMode="External"/><Relationship Id="rId11" Type="http://schemas.openxmlformats.org/officeDocument/2006/relationships/hyperlink" Target="file:///C:\&#1053;&#1057;&#1048;&#1057;%2012\Sp\13130\06_13130_2009.pdf" TargetMode="External"/><Relationship Id="rId24" Type="http://schemas.openxmlformats.org/officeDocument/2006/relationships/hyperlink" Target="file:///C:\&#1053;&#1057;&#1048;&#1057;%2012\Sp\13130\10_13130_2009.pdf" TargetMode="External"/><Relationship Id="rId5" Type="http://schemas.openxmlformats.org/officeDocument/2006/relationships/endnotes" Target="endnotes.xml"/><Relationship Id="rId15" Type="http://schemas.openxmlformats.org/officeDocument/2006/relationships/hyperlink" Target="file:///C:\&#1053;&#1057;&#1048;&#1057;%2012\Norm\Postanov\2012\390(12).pdf" TargetMode="External"/><Relationship Id="rId23" Type="http://schemas.openxmlformats.org/officeDocument/2006/relationships/hyperlink" Target="file:///C:\&#1053;&#1057;&#1048;&#1057;%2012\Sp\13130\09_13130_2009.pdf" TargetMode="External"/><Relationship Id="rId28" Type="http://schemas.openxmlformats.org/officeDocument/2006/relationships/footer" Target="footer1.xml"/><Relationship Id="rId10" Type="http://schemas.openxmlformats.org/officeDocument/2006/relationships/hyperlink" Target="file:///C:\&#1053;&#1057;&#1048;&#1057;%2012\Sp\13130\05_13130_2009.pdf" TargetMode="External"/><Relationship Id="rId19" Type="http://schemas.openxmlformats.org/officeDocument/2006/relationships/hyperlink" Target="file:///C:\&#1053;&#1057;&#1048;&#1057;%2012\Sp\13130\04_13130_2009.pdf" TargetMode="External"/><Relationship Id="rId4" Type="http://schemas.openxmlformats.org/officeDocument/2006/relationships/footnotes" Target="footnotes.xml"/><Relationship Id="rId9" Type="http://schemas.openxmlformats.org/officeDocument/2006/relationships/hyperlink" Target="file:///C:\&#1053;&#1057;&#1048;&#1057;%2012\Sp\13130\04_13130_2009.pdf" TargetMode="External"/><Relationship Id="rId14" Type="http://schemas.openxmlformats.org/officeDocument/2006/relationships/hyperlink" Target="file:///C:\&#1053;&#1057;&#1048;&#1057;%2012\Sp\13130\10_13130_2009.pdf" TargetMode="External"/><Relationship Id="rId22" Type="http://schemas.openxmlformats.org/officeDocument/2006/relationships/hyperlink" Target="file:///C:\&#1053;&#1057;&#1048;&#1057;%2012\Sp\13130\07_13130_2009.pdf" TargetMode="External"/><Relationship Id="rId27" Type="http://schemas.openxmlformats.org/officeDocument/2006/relationships/hyperlink" Target="garantF1://12061584.3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23979</Words>
  <Characters>136681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160340</CharactersWithSpaces>
  <SharedDoc>false</SharedDoc>
  <HLinks>
    <vt:vector size="150" baseType="variant">
      <vt:variant>
        <vt:i4>8257598</vt:i4>
      </vt:variant>
      <vt:variant>
        <vt:i4>72</vt:i4>
      </vt:variant>
      <vt:variant>
        <vt:i4>0</vt:i4>
      </vt:variant>
      <vt:variant>
        <vt:i4>5</vt:i4>
      </vt:variant>
      <vt:variant>
        <vt:lpwstr>garantf1://12061584.32/</vt:lpwstr>
      </vt:variant>
      <vt:variant>
        <vt:lpwstr/>
      </vt:variant>
      <vt:variant>
        <vt:i4>2621456</vt:i4>
      </vt:variant>
      <vt:variant>
        <vt:i4>69</vt:i4>
      </vt:variant>
      <vt:variant>
        <vt:i4>0</vt:i4>
      </vt:variant>
      <vt:variant>
        <vt:i4>5</vt:i4>
      </vt:variant>
      <vt:variant>
        <vt:lpwstr/>
      </vt:variant>
      <vt:variant>
        <vt:lpwstr>sub_12000</vt:lpwstr>
      </vt:variant>
      <vt:variant>
        <vt:i4>2818064</vt:i4>
      </vt:variant>
      <vt:variant>
        <vt:i4>66</vt:i4>
      </vt:variant>
      <vt:variant>
        <vt:i4>0</vt:i4>
      </vt:variant>
      <vt:variant>
        <vt:i4>5</vt:i4>
      </vt:variant>
      <vt:variant>
        <vt:lpwstr/>
      </vt:variant>
      <vt:variant>
        <vt:lpwstr>sub_11000</vt:lpwstr>
      </vt:variant>
      <vt:variant>
        <vt:i4>6815780</vt:i4>
      </vt:variant>
      <vt:variant>
        <vt:i4>63</vt:i4>
      </vt:variant>
      <vt:variant>
        <vt:i4>0</vt:i4>
      </vt:variant>
      <vt:variant>
        <vt:i4>5</vt:i4>
      </vt:variant>
      <vt:variant>
        <vt:lpwstr>garantf1://83519.6/</vt:lpwstr>
      </vt:variant>
      <vt:variant>
        <vt:lpwstr/>
      </vt:variant>
      <vt:variant>
        <vt:i4>2228241</vt:i4>
      </vt:variant>
      <vt:variant>
        <vt:i4>60</vt:i4>
      </vt:variant>
      <vt:variant>
        <vt:i4>0</vt:i4>
      </vt:variant>
      <vt:variant>
        <vt:i4>5</vt:i4>
      </vt:variant>
      <vt:variant>
        <vt:lpwstr/>
      </vt:variant>
      <vt:variant>
        <vt:lpwstr>sub_10180</vt:lpwstr>
      </vt:variant>
      <vt:variant>
        <vt:i4>4980822</vt:i4>
      </vt:variant>
      <vt:variant>
        <vt:i4>57</vt:i4>
      </vt:variant>
      <vt:variant>
        <vt:i4>0</vt:i4>
      </vt:variant>
      <vt:variant>
        <vt:i4>5</vt:i4>
      </vt:variant>
      <vt:variant>
        <vt:lpwstr>../../../../../НСИС 12/Norm/Postanov/2012/390(12).pdf</vt:lpwstr>
      </vt:variant>
      <vt:variant>
        <vt:lpwstr/>
      </vt:variant>
      <vt:variant>
        <vt:i4>131095</vt:i4>
      </vt:variant>
      <vt:variant>
        <vt:i4>54</vt:i4>
      </vt:variant>
      <vt:variant>
        <vt:i4>0</vt:i4>
      </vt:variant>
      <vt:variant>
        <vt:i4>5</vt:i4>
      </vt:variant>
      <vt:variant>
        <vt:lpwstr>../../../../../НСИС 12/Sp/13130/10_13130_2009.pdf</vt:lpwstr>
      </vt:variant>
      <vt:variant>
        <vt:lpwstr/>
      </vt:variant>
      <vt:variant>
        <vt:i4>720918</vt:i4>
      </vt:variant>
      <vt:variant>
        <vt:i4>51</vt:i4>
      </vt:variant>
      <vt:variant>
        <vt:i4>0</vt:i4>
      </vt:variant>
      <vt:variant>
        <vt:i4>5</vt:i4>
      </vt:variant>
      <vt:variant>
        <vt:lpwstr>../../../../../НСИС 12/Sp/13130/09_13130_2009.pdf</vt:lpwstr>
      </vt:variant>
      <vt:variant>
        <vt:lpwstr/>
      </vt:variant>
      <vt:variant>
        <vt:i4>327702</vt:i4>
      </vt:variant>
      <vt:variant>
        <vt:i4>48</vt:i4>
      </vt:variant>
      <vt:variant>
        <vt:i4>0</vt:i4>
      </vt:variant>
      <vt:variant>
        <vt:i4>5</vt:i4>
      </vt:variant>
      <vt:variant>
        <vt:lpwstr>../../../../../НСИС 12/Sp/13130/07_13130_2009.pdf</vt:lpwstr>
      </vt:variant>
      <vt:variant>
        <vt:lpwstr/>
      </vt:variant>
      <vt:variant>
        <vt:i4>262166</vt:i4>
      </vt:variant>
      <vt:variant>
        <vt:i4>45</vt:i4>
      </vt:variant>
      <vt:variant>
        <vt:i4>0</vt:i4>
      </vt:variant>
      <vt:variant>
        <vt:i4>5</vt:i4>
      </vt:variant>
      <vt:variant>
        <vt:lpwstr>../../../../../НСИС 12/Sp/13130/06_13130_2009.pdf</vt:lpwstr>
      </vt:variant>
      <vt:variant>
        <vt:lpwstr/>
      </vt:variant>
      <vt:variant>
        <vt:i4>458774</vt:i4>
      </vt:variant>
      <vt:variant>
        <vt:i4>42</vt:i4>
      </vt:variant>
      <vt:variant>
        <vt:i4>0</vt:i4>
      </vt:variant>
      <vt:variant>
        <vt:i4>5</vt:i4>
      </vt:variant>
      <vt:variant>
        <vt:lpwstr>../../../../../НСИС 12/Sp/13130/05_13130_2009.pdf</vt:lpwstr>
      </vt:variant>
      <vt:variant>
        <vt:lpwstr/>
      </vt:variant>
      <vt:variant>
        <vt:i4>393238</vt:i4>
      </vt:variant>
      <vt:variant>
        <vt:i4>39</vt:i4>
      </vt:variant>
      <vt:variant>
        <vt:i4>0</vt:i4>
      </vt:variant>
      <vt:variant>
        <vt:i4>5</vt:i4>
      </vt:variant>
      <vt:variant>
        <vt:lpwstr>../../../../../НСИС 12/Sp/13130/04_13130_2009.pdf</vt:lpwstr>
      </vt:variant>
      <vt:variant>
        <vt:lpwstr/>
      </vt:variant>
      <vt:variant>
        <vt:i4>65558</vt:i4>
      </vt:variant>
      <vt:variant>
        <vt:i4>36</vt:i4>
      </vt:variant>
      <vt:variant>
        <vt:i4>0</vt:i4>
      </vt:variant>
      <vt:variant>
        <vt:i4>5</vt:i4>
      </vt:variant>
      <vt:variant>
        <vt:lpwstr>../../../../../НСИС 12/Sp/13130/03_13130_2009.pdf</vt:lpwstr>
      </vt:variant>
      <vt:variant>
        <vt:lpwstr/>
      </vt:variant>
      <vt:variant>
        <vt:i4>22</vt:i4>
      </vt:variant>
      <vt:variant>
        <vt:i4>33</vt:i4>
      </vt:variant>
      <vt:variant>
        <vt:i4>0</vt:i4>
      </vt:variant>
      <vt:variant>
        <vt:i4>5</vt:i4>
      </vt:variant>
      <vt:variant>
        <vt:lpwstr>../../../../../НСИС 12/Sp/13130/02_13130_2009.pdf</vt:lpwstr>
      </vt:variant>
      <vt:variant>
        <vt:lpwstr/>
      </vt:variant>
      <vt:variant>
        <vt:i4>196630</vt:i4>
      </vt:variant>
      <vt:variant>
        <vt:i4>30</vt:i4>
      </vt:variant>
      <vt:variant>
        <vt:i4>0</vt:i4>
      </vt:variant>
      <vt:variant>
        <vt:i4>5</vt:i4>
      </vt:variant>
      <vt:variant>
        <vt:lpwstr>../../../../../НСИС 12/Sp/13130/01_13130_2009.pdf</vt:lpwstr>
      </vt:variant>
      <vt:variant>
        <vt:lpwstr/>
      </vt:variant>
      <vt:variant>
        <vt:i4>4980822</vt:i4>
      </vt:variant>
      <vt:variant>
        <vt:i4>27</vt:i4>
      </vt:variant>
      <vt:variant>
        <vt:i4>0</vt:i4>
      </vt:variant>
      <vt:variant>
        <vt:i4>5</vt:i4>
      </vt:variant>
      <vt:variant>
        <vt:lpwstr>../../../../../НСИС 12/Norm/Postanov/2012/390(12).pdf</vt:lpwstr>
      </vt:variant>
      <vt:variant>
        <vt:lpwstr/>
      </vt:variant>
      <vt:variant>
        <vt:i4>131095</vt:i4>
      </vt:variant>
      <vt:variant>
        <vt:i4>24</vt:i4>
      </vt:variant>
      <vt:variant>
        <vt:i4>0</vt:i4>
      </vt:variant>
      <vt:variant>
        <vt:i4>5</vt:i4>
      </vt:variant>
      <vt:variant>
        <vt:lpwstr>../../../../../НСИС 12/Sp/13130/10_13130_2009.pdf</vt:lpwstr>
      </vt:variant>
      <vt:variant>
        <vt:lpwstr/>
      </vt:variant>
      <vt:variant>
        <vt:i4>720918</vt:i4>
      </vt:variant>
      <vt:variant>
        <vt:i4>21</vt:i4>
      </vt:variant>
      <vt:variant>
        <vt:i4>0</vt:i4>
      </vt:variant>
      <vt:variant>
        <vt:i4>5</vt:i4>
      </vt:variant>
      <vt:variant>
        <vt:lpwstr>../../../../../НСИС 12/Sp/13130/09_13130_2009.pdf</vt:lpwstr>
      </vt:variant>
      <vt:variant>
        <vt:lpwstr/>
      </vt:variant>
      <vt:variant>
        <vt:i4>327702</vt:i4>
      </vt:variant>
      <vt:variant>
        <vt:i4>18</vt:i4>
      </vt:variant>
      <vt:variant>
        <vt:i4>0</vt:i4>
      </vt:variant>
      <vt:variant>
        <vt:i4>5</vt:i4>
      </vt:variant>
      <vt:variant>
        <vt:lpwstr>../../../../../НСИС 12/Sp/13130/07_13130_2009.pdf</vt:lpwstr>
      </vt:variant>
      <vt:variant>
        <vt:lpwstr/>
      </vt:variant>
      <vt:variant>
        <vt:i4>262166</vt:i4>
      </vt:variant>
      <vt:variant>
        <vt:i4>15</vt:i4>
      </vt:variant>
      <vt:variant>
        <vt:i4>0</vt:i4>
      </vt:variant>
      <vt:variant>
        <vt:i4>5</vt:i4>
      </vt:variant>
      <vt:variant>
        <vt:lpwstr>../../../../../НСИС 12/Sp/13130/06_13130_2009.pdf</vt:lpwstr>
      </vt:variant>
      <vt:variant>
        <vt:lpwstr/>
      </vt:variant>
      <vt:variant>
        <vt:i4>458774</vt:i4>
      </vt:variant>
      <vt:variant>
        <vt:i4>12</vt:i4>
      </vt:variant>
      <vt:variant>
        <vt:i4>0</vt:i4>
      </vt:variant>
      <vt:variant>
        <vt:i4>5</vt:i4>
      </vt:variant>
      <vt:variant>
        <vt:lpwstr>../../../../../НСИС 12/Sp/13130/05_13130_2009.pdf</vt:lpwstr>
      </vt:variant>
      <vt:variant>
        <vt:lpwstr/>
      </vt:variant>
      <vt:variant>
        <vt:i4>393238</vt:i4>
      </vt:variant>
      <vt:variant>
        <vt:i4>9</vt:i4>
      </vt:variant>
      <vt:variant>
        <vt:i4>0</vt:i4>
      </vt:variant>
      <vt:variant>
        <vt:i4>5</vt:i4>
      </vt:variant>
      <vt:variant>
        <vt:lpwstr>../../../../../НСИС 12/Sp/13130/04_13130_2009.pdf</vt:lpwstr>
      </vt:variant>
      <vt:variant>
        <vt:lpwstr/>
      </vt:variant>
      <vt:variant>
        <vt:i4>65558</vt:i4>
      </vt:variant>
      <vt:variant>
        <vt:i4>6</vt:i4>
      </vt:variant>
      <vt:variant>
        <vt:i4>0</vt:i4>
      </vt:variant>
      <vt:variant>
        <vt:i4>5</vt:i4>
      </vt:variant>
      <vt:variant>
        <vt:lpwstr>../../../../../НСИС 12/Sp/13130/03_13130_2009.pdf</vt:lpwstr>
      </vt:variant>
      <vt:variant>
        <vt:lpwstr/>
      </vt:variant>
      <vt:variant>
        <vt:i4>22</vt:i4>
      </vt:variant>
      <vt:variant>
        <vt:i4>3</vt:i4>
      </vt:variant>
      <vt:variant>
        <vt:i4>0</vt:i4>
      </vt:variant>
      <vt:variant>
        <vt:i4>5</vt:i4>
      </vt:variant>
      <vt:variant>
        <vt:lpwstr>../../../../../НСИС 12/Sp/13130/02_13130_2009.pdf</vt:lpwstr>
      </vt:variant>
      <vt:variant>
        <vt:lpwstr/>
      </vt:variant>
      <vt:variant>
        <vt:i4>196630</vt:i4>
      </vt:variant>
      <vt:variant>
        <vt:i4>0</vt:i4>
      </vt:variant>
      <vt:variant>
        <vt:i4>0</vt:i4>
      </vt:variant>
      <vt:variant>
        <vt:i4>5</vt:i4>
      </vt:variant>
      <vt:variant>
        <vt:lpwstr>../../../../../НСИС 12/Sp/13130/01_13130_2009.pdf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cp:lastModifiedBy>Валерий</cp:lastModifiedBy>
  <cp:revision>2</cp:revision>
  <cp:lastPrinted>2015-04-21T10:23:00Z</cp:lastPrinted>
  <dcterms:created xsi:type="dcterms:W3CDTF">2021-07-11T07:20:00Z</dcterms:created>
  <dcterms:modified xsi:type="dcterms:W3CDTF">2021-07-11T07:20:00Z</dcterms:modified>
</cp:coreProperties>
</file>